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E778" w14:textId="4B35C4BA" w:rsidR="004C3889" w:rsidRDefault="73C4B61F" w:rsidP="004C3889">
      <w:pPr>
        <w:rPr>
          <w:b/>
          <w:bCs/>
        </w:rPr>
      </w:pPr>
      <w:r w:rsidRPr="5420BA0E">
        <w:rPr>
          <w:b/>
          <w:bCs/>
        </w:rPr>
        <w:t>+</w:t>
      </w:r>
    </w:p>
    <w:p w14:paraId="37981A9F" w14:textId="77777777" w:rsidR="006712F0" w:rsidRDefault="006712F0" w:rsidP="004C3889">
      <w:pPr>
        <w:rPr>
          <w:b/>
          <w:bCs/>
        </w:rPr>
      </w:pPr>
    </w:p>
    <w:tbl>
      <w:tblPr>
        <w:tblStyle w:val="TableGrid"/>
        <w:tblpPr w:leftFromText="180" w:rightFromText="180" w:vertAnchor="text" w:tblpX="137" w:tblpY="1"/>
        <w:tblOverlap w:val="never"/>
        <w:tblW w:w="9776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0070F1" w:themeColor="accent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1073"/>
        <w:gridCol w:w="1073"/>
        <w:gridCol w:w="1073"/>
        <w:gridCol w:w="1073"/>
        <w:gridCol w:w="1073"/>
        <w:gridCol w:w="1073"/>
        <w:gridCol w:w="1358"/>
      </w:tblGrid>
      <w:tr w:rsidR="00577782" w:rsidRPr="001358E4" w14:paraId="01DF1C19" w14:textId="77777777" w:rsidTr="217E7176">
        <w:tc>
          <w:tcPr>
            <w:tcW w:w="1980" w:type="dxa"/>
            <w:tcBorders>
              <w:top w:val="single" w:sz="8" w:space="0" w:color="0070F1" w:themeColor="accent1"/>
              <w:bottom w:val="single" w:sz="12" w:space="0" w:color="0070F1" w:themeColor="accent1"/>
            </w:tcBorders>
            <w:shd w:val="clear" w:color="auto" w:fill="auto"/>
            <w:vAlign w:val="center"/>
          </w:tcPr>
          <w:p w14:paraId="21352191" w14:textId="3C1406CD" w:rsidR="00577782" w:rsidRPr="001358E4" w:rsidRDefault="40BDB82B" w:rsidP="00326D0F">
            <w:pPr>
              <w:pStyle w:val="Tableheading"/>
            </w:pPr>
            <w:r w:rsidRPr="001358E4">
              <w:t>Position</w:t>
            </w:r>
          </w:p>
        </w:tc>
        <w:tc>
          <w:tcPr>
            <w:tcW w:w="7796" w:type="dxa"/>
            <w:gridSpan w:val="7"/>
            <w:tcBorders>
              <w:top w:val="single" w:sz="8" w:space="0" w:color="0070F1" w:themeColor="accent1"/>
              <w:bottom w:val="single" w:sz="12" w:space="0" w:color="0070F1" w:themeColor="accent1"/>
            </w:tcBorders>
            <w:shd w:val="clear" w:color="auto" w:fill="FFFFFF" w:themeFill="background2"/>
            <w:vAlign w:val="center"/>
          </w:tcPr>
          <w:p w14:paraId="0E558514" w14:textId="772532E5" w:rsidR="00577782" w:rsidRPr="001358E4" w:rsidRDefault="00505D15" w:rsidP="79C161BC">
            <w:pPr>
              <w:spacing w:before="80" w:after="80"/>
              <w:rPr>
                <w:b/>
                <w:bCs/>
              </w:rPr>
            </w:pPr>
            <w:r w:rsidRPr="79C161BC">
              <w:rPr>
                <w:b/>
                <w:bCs/>
              </w:rPr>
              <w:t>Techn</w:t>
            </w:r>
            <w:r w:rsidR="00C97502" w:rsidRPr="79C161BC">
              <w:rPr>
                <w:b/>
                <w:bCs/>
              </w:rPr>
              <w:t xml:space="preserve">ical </w:t>
            </w:r>
            <w:r w:rsidR="4717CD5F" w:rsidRPr="79C161BC">
              <w:rPr>
                <w:b/>
                <w:bCs/>
              </w:rPr>
              <w:t xml:space="preserve">Cloud </w:t>
            </w:r>
            <w:r w:rsidR="00330B3D">
              <w:rPr>
                <w:b/>
                <w:bCs/>
              </w:rPr>
              <w:t>Engineer</w:t>
            </w:r>
            <w:r w:rsidR="00330B3D" w:rsidRPr="79C161BC">
              <w:rPr>
                <w:b/>
                <w:bCs/>
              </w:rPr>
              <w:t xml:space="preserve"> </w:t>
            </w:r>
          </w:p>
        </w:tc>
      </w:tr>
      <w:tr w:rsidR="006A3AFE" w:rsidRPr="001358E4" w14:paraId="15ADCA9C" w14:textId="77777777" w:rsidTr="217E7176">
        <w:tc>
          <w:tcPr>
            <w:tcW w:w="1980" w:type="dxa"/>
            <w:tcBorders>
              <w:top w:val="single" w:sz="12" w:space="0" w:color="0070F1" w:themeColor="accent1"/>
            </w:tcBorders>
            <w:shd w:val="clear" w:color="auto" w:fill="auto"/>
            <w:vAlign w:val="center"/>
          </w:tcPr>
          <w:p w14:paraId="33B0C656" w14:textId="2EE6426D" w:rsidR="006A3AFE" w:rsidRPr="001358E4" w:rsidRDefault="001A1A3F" w:rsidP="00326D0F">
            <w:pPr>
              <w:pStyle w:val="Tableheading"/>
            </w:pPr>
            <w:r>
              <w:t>R</w:t>
            </w:r>
            <w:r w:rsidR="40BDB82B" w:rsidRPr="001358E4">
              <w:t>eports to</w:t>
            </w:r>
          </w:p>
        </w:tc>
        <w:tc>
          <w:tcPr>
            <w:tcW w:w="7796" w:type="dxa"/>
            <w:gridSpan w:val="7"/>
            <w:tcBorders>
              <w:top w:val="single" w:sz="12" w:space="0" w:color="0070F1" w:themeColor="accent1"/>
            </w:tcBorders>
            <w:shd w:val="clear" w:color="auto" w:fill="FFFFFF" w:themeFill="background2"/>
            <w:vAlign w:val="center"/>
          </w:tcPr>
          <w:p w14:paraId="1FB59F52" w14:textId="7671E3FC" w:rsidR="006A3AFE" w:rsidRPr="001358E4" w:rsidRDefault="00382542" w:rsidP="005B3E2D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Technology Architecture Manager</w:t>
            </w:r>
          </w:p>
        </w:tc>
      </w:tr>
      <w:tr w:rsidR="003869B4" w:rsidRPr="001358E4" w14:paraId="353F2BC5" w14:textId="77777777" w:rsidTr="217E7176">
        <w:tc>
          <w:tcPr>
            <w:tcW w:w="1980" w:type="dxa"/>
            <w:shd w:val="clear" w:color="auto" w:fill="auto"/>
            <w:vAlign w:val="center"/>
          </w:tcPr>
          <w:p w14:paraId="48853AD6" w14:textId="77777777" w:rsidR="003869B4" w:rsidRPr="001358E4" w:rsidRDefault="003869B4" w:rsidP="00326D0F">
            <w:pPr>
              <w:pStyle w:val="Tableheading"/>
            </w:pPr>
            <w:r w:rsidRPr="001358E4">
              <w:t>Work level</w:t>
            </w:r>
          </w:p>
        </w:tc>
        <w:tc>
          <w:tcPr>
            <w:tcW w:w="1073" w:type="dxa"/>
            <w:shd w:val="clear" w:color="auto" w:fill="FFFFFF" w:themeFill="background2"/>
            <w:vAlign w:val="center"/>
          </w:tcPr>
          <w:p w14:paraId="53953E53" w14:textId="77777777" w:rsidR="003869B4" w:rsidRPr="001358E4" w:rsidRDefault="003869B4" w:rsidP="005B3E2D">
            <w:pPr>
              <w:spacing w:before="80" w:after="80"/>
              <w:rPr>
                <w:b/>
                <w:bCs/>
              </w:rPr>
            </w:pPr>
            <w:r w:rsidRPr="001358E4">
              <w:rPr>
                <w:b/>
                <w:bCs/>
              </w:rPr>
              <w:t xml:space="preserve">1 </w:t>
            </w:r>
            <w:sdt>
              <w:sdtPr>
                <w:rPr>
                  <w:b/>
                  <w:bCs/>
                </w:rPr>
                <w:id w:val="-17709994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358E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073" w:type="dxa"/>
            <w:shd w:val="clear" w:color="auto" w:fill="FFFFFF" w:themeFill="background2"/>
            <w:vAlign w:val="center"/>
          </w:tcPr>
          <w:p w14:paraId="3FE65255" w14:textId="14C48E56" w:rsidR="003869B4" w:rsidRPr="001358E4" w:rsidRDefault="003869B4" w:rsidP="005B3E2D">
            <w:pPr>
              <w:spacing w:before="80" w:after="80"/>
              <w:rPr>
                <w:b/>
                <w:bCs/>
              </w:rPr>
            </w:pPr>
            <w:r w:rsidRPr="001358E4">
              <w:rPr>
                <w:b/>
                <w:bCs/>
              </w:rPr>
              <w:t xml:space="preserve">2 </w:t>
            </w:r>
            <w:sdt>
              <w:sdtPr>
                <w:rPr>
                  <w:b/>
                  <w:bCs/>
                </w:rPr>
                <w:id w:val="-3526477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358E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073" w:type="dxa"/>
            <w:shd w:val="clear" w:color="auto" w:fill="FFFFFF" w:themeFill="background2"/>
            <w:vAlign w:val="center"/>
          </w:tcPr>
          <w:p w14:paraId="45AACB54" w14:textId="133DAB6E" w:rsidR="003869B4" w:rsidRPr="001358E4" w:rsidRDefault="003869B4" w:rsidP="005B3E2D">
            <w:pPr>
              <w:spacing w:before="80" w:after="80"/>
              <w:rPr>
                <w:b/>
                <w:bCs/>
              </w:rPr>
            </w:pPr>
            <w:r w:rsidRPr="001358E4">
              <w:rPr>
                <w:b/>
                <w:bCs/>
              </w:rPr>
              <w:t xml:space="preserve">3 </w:t>
            </w:r>
            <w:sdt>
              <w:sdtPr>
                <w:rPr>
                  <w:b/>
                  <w:bCs/>
                </w:rPr>
                <w:id w:val="-21263866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073" w:type="dxa"/>
            <w:shd w:val="clear" w:color="auto" w:fill="FFFFFF" w:themeFill="background2"/>
            <w:vAlign w:val="center"/>
          </w:tcPr>
          <w:p w14:paraId="463A16AA" w14:textId="70959A99" w:rsidR="003869B4" w:rsidRPr="001358E4" w:rsidRDefault="003869B4" w:rsidP="005B3E2D">
            <w:pPr>
              <w:spacing w:before="80" w:after="80"/>
              <w:rPr>
                <w:b/>
                <w:bCs/>
              </w:rPr>
            </w:pPr>
            <w:r w:rsidRPr="001358E4">
              <w:rPr>
                <w:b/>
                <w:bCs/>
              </w:rPr>
              <w:t xml:space="preserve">4 </w:t>
            </w:r>
            <w:sdt>
              <w:sdtPr>
                <w:rPr>
                  <w:b/>
                  <w:bCs/>
                </w:rPr>
                <w:id w:val="-1711181003"/>
                <w15:color w:val="0070F1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F3AB8">
                  <w:rPr>
                    <w:rFonts w:ascii="Wingdings" w:eastAsia="Wingdings" w:hAnsi="Wingdings" w:cs="Wingdings"/>
                    <w:b/>
                    <w:bCs/>
                  </w:rPr>
                  <w:t>ü</w:t>
                </w:r>
              </w:sdtContent>
            </w:sdt>
          </w:p>
        </w:tc>
        <w:tc>
          <w:tcPr>
            <w:tcW w:w="1073" w:type="dxa"/>
            <w:shd w:val="clear" w:color="auto" w:fill="FFFFFF" w:themeFill="background2"/>
            <w:vAlign w:val="center"/>
          </w:tcPr>
          <w:p w14:paraId="4D8A955F" w14:textId="76804A37" w:rsidR="003869B4" w:rsidRPr="001358E4" w:rsidRDefault="003869B4" w:rsidP="005B3E2D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1358E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14750106"/>
                <w15:color w:val="0070F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8254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073" w:type="dxa"/>
            <w:shd w:val="clear" w:color="auto" w:fill="FFFFFF" w:themeFill="background2"/>
            <w:vAlign w:val="center"/>
          </w:tcPr>
          <w:p w14:paraId="2B124147" w14:textId="5CA1FD98" w:rsidR="003869B4" w:rsidRPr="001358E4" w:rsidRDefault="22207513" w:rsidP="005B3E2D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1358E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473553269"/>
                <w:placeholder>
                  <w:docPart w:val="DefaultPlaceholder_1081868574"/>
                </w:placeholder>
                <w15:color w:val="0070F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358" w:type="dxa"/>
            <w:shd w:val="clear" w:color="auto" w:fill="FFFFFF" w:themeFill="background2"/>
            <w:vAlign w:val="center"/>
          </w:tcPr>
          <w:p w14:paraId="3A2EECCC" w14:textId="0DD616A3" w:rsidR="003869B4" w:rsidRPr="001358E4" w:rsidRDefault="53413164" w:rsidP="005B3E2D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1358E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434631289"/>
                <w:placeholder>
                  <w:docPart w:val="DefaultPlaceholder_1081868574"/>
                </w:placeholder>
                <w15:color w:val="0070F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</w:p>
        </w:tc>
      </w:tr>
      <w:tr w:rsidR="00577782" w:rsidRPr="001358E4" w14:paraId="47F0A737" w14:textId="77777777" w:rsidTr="217E7176">
        <w:tc>
          <w:tcPr>
            <w:tcW w:w="1980" w:type="dxa"/>
            <w:shd w:val="clear" w:color="auto" w:fill="auto"/>
            <w:vAlign w:val="center"/>
          </w:tcPr>
          <w:p w14:paraId="674597AA" w14:textId="5A93F013" w:rsidR="00577782" w:rsidRPr="001358E4" w:rsidRDefault="007A7C1F" w:rsidP="00326D0F">
            <w:pPr>
              <w:pStyle w:val="Tableheading"/>
            </w:pPr>
            <w:r>
              <w:t>T</w:t>
            </w:r>
            <w:r w:rsidR="40BDB82B" w:rsidRPr="001358E4">
              <w:t>eam</w:t>
            </w:r>
          </w:p>
        </w:tc>
        <w:tc>
          <w:tcPr>
            <w:tcW w:w="7796" w:type="dxa"/>
            <w:gridSpan w:val="7"/>
            <w:shd w:val="clear" w:color="auto" w:fill="FFFFFF" w:themeFill="background2"/>
            <w:vAlign w:val="center"/>
          </w:tcPr>
          <w:p w14:paraId="73D83185" w14:textId="18582CFA" w:rsidR="00577782" w:rsidRPr="001358E4" w:rsidRDefault="0034174F" w:rsidP="005B3E2D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Technology Enterprise</w:t>
            </w:r>
            <w:r w:rsidR="004021A6">
              <w:rPr>
                <w:b/>
                <w:bCs/>
              </w:rPr>
              <w:t xml:space="preserve"> </w:t>
            </w:r>
            <w:r w:rsidR="009F71EA">
              <w:rPr>
                <w:b/>
                <w:bCs/>
              </w:rPr>
              <w:t xml:space="preserve">Solutions </w:t>
            </w:r>
          </w:p>
        </w:tc>
      </w:tr>
      <w:tr w:rsidR="007A7C1F" w:rsidRPr="001358E4" w14:paraId="16D7CA93" w14:textId="77777777" w:rsidTr="217E7176">
        <w:tc>
          <w:tcPr>
            <w:tcW w:w="1980" w:type="dxa"/>
            <w:shd w:val="clear" w:color="auto" w:fill="auto"/>
            <w:vAlign w:val="center"/>
          </w:tcPr>
          <w:p w14:paraId="3F339275" w14:textId="3D0813DD" w:rsidR="007A7C1F" w:rsidRPr="001358E4" w:rsidRDefault="007A7C1F" w:rsidP="00326D0F">
            <w:pPr>
              <w:pStyle w:val="Tableheading"/>
            </w:pPr>
            <w:r w:rsidRPr="001358E4">
              <w:t>Group</w:t>
            </w:r>
          </w:p>
        </w:tc>
        <w:tc>
          <w:tcPr>
            <w:tcW w:w="7796" w:type="dxa"/>
            <w:gridSpan w:val="7"/>
            <w:shd w:val="clear" w:color="auto" w:fill="FFFFFF" w:themeFill="background2"/>
            <w:vAlign w:val="center"/>
          </w:tcPr>
          <w:p w14:paraId="388664DA" w14:textId="0D0BDCCD" w:rsidR="007A7C1F" w:rsidRPr="001358E4" w:rsidRDefault="005400AA" w:rsidP="005B3E2D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Experience</w:t>
            </w:r>
          </w:p>
        </w:tc>
      </w:tr>
      <w:tr w:rsidR="009E01C1" w:rsidRPr="001358E4" w14:paraId="2A0524F8" w14:textId="77777777" w:rsidTr="217E7176">
        <w:tc>
          <w:tcPr>
            <w:tcW w:w="1980" w:type="dxa"/>
            <w:shd w:val="clear" w:color="auto" w:fill="auto"/>
            <w:vAlign w:val="center"/>
          </w:tcPr>
          <w:p w14:paraId="1A3A1614" w14:textId="6D95E4FC" w:rsidR="009E01C1" w:rsidRPr="001358E4" w:rsidRDefault="40BDB82B" w:rsidP="00326D0F">
            <w:pPr>
              <w:pStyle w:val="Tableheading"/>
            </w:pPr>
            <w:r w:rsidRPr="001358E4">
              <w:t>Location</w:t>
            </w:r>
          </w:p>
        </w:tc>
        <w:tc>
          <w:tcPr>
            <w:tcW w:w="7796" w:type="dxa"/>
            <w:gridSpan w:val="7"/>
            <w:shd w:val="clear" w:color="auto" w:fill="FFFFFF" w:themeFill="background2"/>
            <w:vAlign w:val="center"/>
          </w:tcPr>
          <w:p w14:paraId="416DBD54" w14:textId="2E20F46C" w:rsidR="001A7AE8" w:rsidRPr="001358E4" w:rsidRDefault="40BDB82B" w:rsidP="005B3E2D">
            <w:pPr>
              <w:spacing w:before="80" w:after="80"/>
              <w:rPr>
                <w:b/>
                <w:bCs/>
              </w:rPr>
            </w:pPr>
            <w:r w:rsidRPr="001358E4">
              <w:rPr>
                <w:b/>
                <w:bCs/>
              </w:rPr>
              <w:t>Onsite at the Hub in Melbourne CBD or Hybrid</w:t>
            </w:r>
          </w:p>
        </w:tc>
      </w:tr>
      <w:tr w:rsidR="00577782" w:rsidRPr="001358E4" w14:paraId="2A33BAF5" w14:textId="77777777" w:rsidTr="217E7176">
        <w:tc>
          <w:tcPr>
            <w:tcW w:w="1980" w:type="dxa"/>
            <w:shd w:val="clear" w:color="auto" w:fill="auto"/>
            <w:vAlign w:val="center"/>
          </w:tcPr>
          <w:p w14:paraId="4F61FE76" w14:textId="37CADCD8" w:rsidR="00577782" w:rsidRPr="001358E4" w:rsidRDefault="40BDB82B" w:rsidP="00326D0F">
            <w:pPr>
              <w:pStyle w:val="Tableheading"/>
            </w:pPr>
            <w:r w:rsidRPr="001358E4">
              <w:t>Direct reports</w:t>
            </w:r>
          </w:p>
        </w:tc>
        <w:tc>
          <w:tcPr>
            <w:tcW w:w="7796" w:type="dxa"/>
            <w:gridSpan w:val="7"/>
            <w:shd w:val="clear" w:color="auto" w:fill="FFFFFF" w:themeFill="background2"/>
            <w:vAlign w:val="center"/>
          </w:tcPr>
          <w:p w14:paraId="7D6BC363" w14:textId="64C2661A" w:rsidR="00577782" w:rsidRPr="001358E4" w:rsidRDefault="0019415D" w:rsidP="005B3E2D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</w:tr>
      <w:tr w:rsidR="00777DCD" w14:paraId="4792C669" w14:textId="77777777" w:rsidTr="217E7176">
        <w:trPr>
          <w:trHeight w:val="569"/>
        </w:trPr>
        <w:tc>
          <w:tcPr>
            <w:tcW w:w="9776" w:type="dxa"/>
            <w:gridSpan w:val="8"/>
            <w:tcBorders>
              <w:top w:val="single" w:sz="4" w:space="0" w:color="0070F1" w:themeColor="accent1"/>
            </w:tcBorders>
            <w:shd w:val="clear" w:color="auto" w:fill="E5F1FE" w:themeFill="accent5"/>
          </w:tcPr>
          <w:p w14:paraId="27036051" w14:textId="34695A99" w:rsidR="00777DCD" w:rsidRDefault="4948F2E9" w:rsidP="005B3E2D">
            <w:pPr>
              <w:pStyle w:val="Tableheading"/>
              <w:numPr>
                <w:ilvl w:val="0"/>
                <w:numId w:val="31"/>
              </w:numPr>
              <w:spacing w:before="100" w:after="100"/>
              <w:ind w:left="447" w:hanging="501"/>
            </w:pPr>
            <w:r>
              <w:t>Purpose of the position</w:t>
            </w:r>
            <w:r w:rsidR="21E4F2D0">
              <w:t xml:space="preserve"> and link to </w:t>
            </w:r>
            <w:r w:rsidR="298425CC">
              <w:t>s</w:t>
            </w:r>
            <w:r w:rsidR="21E4F2D0">
              <w:t>trategy</w:t>
            </w:r>
          </w:p>
        </w:tc>
      </w:tr>
      <w:tr w:rsidR="00EB1C7D" w14:paraId="0264BB6C" w14:textId="77777777" w:rsidTr="217E7176">
        <w:trPr>
          <w:trHeight w:val="231"/>
        </w:trPr>
        <w:tc>
          <w:tcPr>
            <w:tcW w:w="9776" w:type="dxa"/>
            <w:gridSpan w:val="8"/>
            <w:shd w:val="clear" w:color="auto" w:fill="auto"/>
          </w:tcPr>
          <w:p w14:paraId="070E19CC" w14:textId="66AD6987" w:rsidR="000F3DDC" w:rsidRDefault="001A0010" w:rsidP="79C161BC">
            <w:pPr>
              <w:spacing w:before="120"/>
              <w:rPr>
                <w:rFonts w:eastAsia="Times New Roman"/>
                <w:color w:val="000000" w:themeColor="text2"/>
                <w:lang w:eastAsia="en-GB"/>
              </w:rPr>
            </w:pPr>
            <w:r w:rsidRPr="79C161BC">
              <w:rPr>
                <w:rFonts w:eastAsia="Times New Roman"/>
                <w:color w:val="000000" w:themeColor="text2"/>
                <w:lang w:eastAsia="en-GB"/>
              </w:rPr>
              <w:t xml:space="preserve">The </w:t>
            </w:r>
            <w:r w:rsidR="004A6463" w:rsidRPr="79C161BC">
              <w:rPr>
                <w:rFonts w:eastAsia="Times New Roman"/>
                <w:color w:val="000000" w:themeColor="text2"/>
                <w:lang w:eastAsia="en-GB"/>
              </w:rPr>
              <w:t>Techn</w:t>
            </w:r>
            <w:r w:rsidR="00450BA0" w:rsidRPr="79C161BC">
              <w:rPr>
                <w:rFonts w:eastAsia="Times New Roman"/>
                <w:color w:val="000000" w:themeColor="text2"/>
                <w:lang w:eastAsia="en-GB"/>
              </w:rPr>
              <w:t xml:space="preserve">ical </w:t>
            </w:r>
            <w:r w:rsidR="7ED3457F" w:rsidRPr="79C161BC">
              <w:rPr>
                <w:rFonts w:eastAsia="Times New Roman"/>
                <w:color w:val="000000" w:themeColor="text2"/>
                <w:lang w:eastAsia="en-GB"/>
              </w:rPr>
              <w:t xml:space="preserve">Cloud </w:t>
            </w:r>
            <w:r w:rsidR="00AA653E">
              <w:rPr>
                <w:rFonts w:eastAsia="Times New Roman"/>
                <w:color w:val="000000" w:themeColor="text2"/>
                <w:lang w:eastAsia="en-GB"/>
              </w:rPr>
              <w:t>Engineer</w:t>
            </w:r>
            <w:r w:rsidR="00AA653E" w:rsidRPr="79C161BC">
              <w:rPr>
                <w:rFonts w:eastAsia="Times New Roman"/>
                <w:color w:val="000000" w:themeColor="text2"/>
                <w:lang w:eastAsia="en-GB"/>
              </w:rPr>
              <w:t xml:space="preserve"> </w:t>
            </w:r>
            <w:r w:rsidR="0070370F" w:rsidRPr="79C161BC">
              <w:rPr>
                <w:rFonts w:eastAsia="Times New Roman"/>
                <w:color w:val="000000" w:themeColor="text2"/>
                <w:lang w:eastAsia="en-GB"/>
              </w:rPr>
              <w:t xml:space="preserve">role is </w:t>
            </w:r>
            <w:r w:rsidR="000F3DDC">
              <w:rPr>
                <w:rFonts w:eastAsia="Times New Roman"/>
                <w:color w:val="000000" w:themeColor="text2"/>
                <w:lang w:eastAsia="en-GB"/>
              </w:rPr>
              <w:t xml:space="preserve">required </w:t>
            </w:r>
            <w:r w:rsidR="0070370F" w:rsidRPr="79C161BC">
              <w:rPr>
                <w:rFonts w:eastAsia="Times New Roman"/>
                <w:color w:val="000000" w:themeColor="text2"/>
                <w:lang w:eastAsia="en-GB"/>
              </w:rPr>
              <w:t xml:space="preserve">to demonstrate broad technical knowledge </w:t>
            </w:r>
            <w:r w:rsidR="000F3DDC">
              <w:rPr>
                <w:rFonts w:eastAsia="Times New Roman"/>
                <w:color w:val="000000" w:themeColor="text2"/>
                <w:lang w:eastAsia="en-GB"/>
              </w:rPr>
              <w:t xml:space="preserve">and understanding </w:t>
            </w:r>
            <w:r w:rsidR="0070370F" w:rsidRPr="79C161BC">
              <w:rPr>
                <w:rFonts w:eastAsia="Times New Roman"/>
                <w:color w:val="000000" w:themeColor="text2"/>
                <w:lang w:eastAsia="en-GB"/>
              </w:rPr>
              <w:t xml:space="preserve">of </w:t>
            </w:r>
            <w:r w:rsidR="000F3DDC">
              <w:rPr>
                <w:rFonts w:eastAsia="Times New Roman"/>
                <w:color w:val="000000" w:themeColor="text2"/>
                <w:lang w:eastAsia="en-GB"/>
              </w:rPr>
              <w:t xml:space="preserve">public and private </w:t>
            </w:r>
            <w:r w:rsidR="0070370F" w:rsidRPr="79C161BC">
              <w:rPr>
                <w:rFonts w:eastAsia="Times New Roman"/>
                <w:color w:val="000000" w:themeColor="text2"/>
                <w:lang w:eastAsia="en-GB"/>
              </w:rPr>
              <w:t xml:space="preserve">cloud capabilities </w:t>
            </w:r>
            <w:r w:rsidR="000F3DDC">
              <w:rPr>
                <w:rFonts w:eastAsia="Times New Roman"/>
                <w:color w:val="000000" w:themeColor="text2"/>
                <w:lang w:eastAsia="en-GB"/>
              </w:rPr>
              <w:t xml:space="preserve">to </w:t>
            </w:r>
            <w:r w:rsidR="00EF785B">
              <w:rPr>
                <w:rFonts w:eastAsia="Times New Roman"/>
                <w:color w:val="000000" w:themeColor="text2"/>
                <w:lang w:eastAsia="en-GB"/>
              </w:rPr>
              <w:t>m</w:t>
            </w:r>
            <w:r w:rsidR="00EF785B" w:rsidRPr="79C161BC">
              <w:rPr>
                <w:rFonts w:eastAsia="Times New Roman"/>
                <w:color w:val="000000" w:themeColor="text2"/>
                <w:lang w:eastAsia="en-GB"/>
              </w:rPr>
              <w:t>anage</w:t>
            </w:r>
            <w:r w:rsidR="00EF785B">
              <w:rPr>
                <w:rFonts w:eastAsia="Times New Roman"/>
                <w:color w:val="000000" w:themeColor="text2"/>
                <w:lang w:eastAsia="en-GB"/>
              </w:rPr>
              <w:t>, deliver</w:t>
            </w:r>
            <w:r w:rsidR="00AA653E">
              <w:rPr>
                <w:rFonts w:eastAsia="Times New Roman"/>
                <w:color w:val="000000" w:themeColor="text2"/>
                <w:lang w:eastAsia="en-GB"/>
              </w:rPr>
              <w:t xml:space="preserve"> and provide advice </w:t>
            </w:r>
            <w:r w:rsidR="000F3DDC">
              <w:rPr>
                <w:rFonts w:eastAsia="Times New Roman"/>
                <w:color w:val="000000" w:themeColor="text2"/>
                <w:lang w:eastAsia="en-GB"/>
              </w:rPr>
              <w:t>to internal teams as well as service providers to adhere to Beyond Blue Cloud Architecture principles.</w:t>
            </w:r>
          </w:p>
          <w:p w14:paraId="4AE266D6" w14:textId="4A3DFA10" w:rsidR="0070370F" w:rsidRDefault="0070370F" w:rsidP="0070370F">
            <w:pPr>
              <w:spacing w:before="120"/>
              <w:rPr>
                <w:rFonts w:eastAsia="Times New Roman"/>
                <w:color w:val="000000" w:themeColor="text2"/>
                <w:lang w:eastAsia="en-GB"/>
              </w:rPr>
            </w:pPr>
            <w:r w:rsidRPr="0070370F">
              <w:rPr>
                <w:rFonts w:eastAsia="Times New Roman"/>
                <w:color w:val="000000" w:themeColor="text2"/>
                <w:lang w:eastAsia="en-GB"/>
              </w:rPr>
              <w:t>This includes managing the design and deployment of scalable architecture to support applications</w:t>
            </w:r>
            <w:r w:rsidR="000F3DDC">
              <w:rPr>
                <w:rFonts w:eastAsia="Times New Roman"/>
                <w:color w:val="000000" w:themeColor="text2"/>
                <w:lang w:eastAsia="en-GB"/>
              </w:rPr>
              <w:t xml:space="preserve">, services </w:t>
            </w:r>
            <w:r w:rsidR="000F3DDC" w:rsidRPr="0070370F">
              <w:rPr>
                <w:rFonts w:eastAsia="Times New Roman"/>
                <w:color w:val="000000" w:themeColor="text2"/>
                <w:lang w:eastAsia="en-GB"/>
              </w:rPr>
              <w:t>and</w:t>
            </w:r>
            <w:r w:rsidRPr="0070370F">
              <w:rPr>
                <w:rFonts w:eastAsia="Times New Roman"/>
                <w:color w:val="000000" w:themeColor="text2"/>
                <w:lang w:eastAsia="en-GB"/>
              </w:rPr>
              <w:t xml:space="preserve"> infrastructure on Azure</w:t>
            </w:r>
            <w:r w:rsidR="000F3DDC">
              <w:rPr>
                <w:rFonts w:eastAsia="Times New Roman"/>
                <w:color w:val="000000" w:themeColor="text2"/>
                <w:lang w:eastAsia="en-GB"/>
              </w:rPr>
              <w:t xml:space="preserve"> as well </w:t>
            </w:r>
            <w:r w:rsidR="00330B3D">
              <w:rPr>
                <w:rFonts w:eastAsia="Times New Roman"/>
                <w:color w:val="000000" w:themeColor="text2"/>
                <w:lang w:eastAsia="en-GB"/>
              </w:rPr>
              <w:t xml:space="preserve">as </w:t>
            </w:r>
            <w:r w:rsidR="00330B3D" w:rsidRPr="0070370F">
              <w:rPr>
                <w:rFonts w:eastAsia="Times New Roman"/>
                <w:color w:val="000000" w:themeColor="text2"/>
                <w:lang w:eastAsia="en-GB"/>
              </w:rPr>
              <w:t>AWS</w:t>
            </w:r>
            <w:r w:rsidR="00330B3D">
              <w:rPr>
                <w:rFonts w:eastAsia="Times New Roman"/>
                <w:color w:val="000000" w:themeColor="text2"/>
                <w:lang w:eastAsia="en-GB"/>
              </w:rPr>
              <w:t xml:space="preserve"> </w:t>
            </w:r>
            <w:r w:rsidR="000F3DDC">
              <w:rPr>
                <w:rFonts w:eastAsia="Times New Roman"/>
                <w:color w:val="000000" w:themeColor="text2"/>
                <w:lang w:eastAsia="en-GB"/>
              </w:rPr>
              <w:t xml:space="preserve">cloud workloads to support Beyond Blue’s growing business needs. </w:t>
            </w:r>
            <w:r w:rsidR="00AA653E">
              <w:rPr>
                <w:rFonts w:eastAsia="Times New Roman"/>
                <w:color w:val="000000" w:themeColor="text2"/>
                <w:lang w:eastAsia="en-GB"/>
              </w:rPr>
              <w:t>The role must</w:t>
            </w:r>
            <w:r w:rsidR="00330B3D">
              <w:rPr>
                <w:rFonts w:eastAsia="Times New Roman"/>
                <w:color w:val="000000" w:themeColor="text2"/>
                <w:lang w:eastAsia="en-GB"/>
              </w:rPr>
              <w:t xml:space="preserve"> also e</w:t>
            </w:r>
            <w:r w:rsidRPr="0070370F">
              <w:rPr>
                <w:rFonts w:eastAsia="Times New Roman"/>
                <w:color w:val="000000" w:themeColor="text2"/>
                <w:lang w:eastAsia="en-GB"/>
              </w:rPr>
              <w:t>nsur</w:t>
            </w:r>
            <w:r w:rsidR="00330B3D">
              <w:rPr>
                <w:rFonts w:eastAsia="Times New Roman"/>
                <w:color w:val="000000" w:themeColor="text2"/>
                <w:lang w:eastAsia="en-GB"/>
              </w:rPr>
              <w:t>e</w:t>
            </w:r>
            <w:r w:rsidR="002B6DBD">
              <w:rPr>
                <w:rFonts w:eastAsia="Times New Roman"/>
                <w:color w:val="000000" w:themeColor="text2"/>
                <w:lang w:eastAsia="en-GB"/>
              </w:rPr>
              <w:t xml:space="preserve"> </w:t>
            </w:r>
            <w:r w:rsidRPr="0070370F">
              <w:rPr>
                <w:rFonts w:eastAsia="Times New Roman"/>
                <w:color w:val="000000" w:themeColor="text2"/>
                <w:lang w:eastAsia="en-GB"/>
              </w:rPr>
              <w:t>robust security management and privacy requirements are incorporated into</w:t>
            </w:r>
            <w:r w:rsidR="000F3DDC">
              <w:rPr>
                <w:rFonts w:eastAsia="Times New Roman"/>
                <w:color w:val="000000" w:themeColor="text2"/>
                <w:lang w:eastAsia="en-GB"/>
              </w:rPr>
              <w:t xml:space="preserve"> design and deployment </w:t>
            </w:r>
            <w:r w:rsidR="00AA653E">
              <w:rPr>
                <w:rFonts w:eastAsia="Times New Roman"/>
                <w:color w:val="000000" w:themeColor="text2"/>
                <w:lang w:eastAsia="en-GB"/>
              </w:rPr>
              <w:t xml:space="preserve">working in </w:t>
            </w:r>
            <w:r w:rsidR="000F3DDC">
              <w:rPr>
                <w:rFonts w:eastAsia="Times New Roman"/>
                <w:color w:val="000000" w:themeColor="text2"/>
                <w:lang w:eastAsia="en-GB"/>
              </w:rPr>
              <w:t>collaboration with respective SMEs</w:t>
            </w:r>
            <w:r w:rsidRPr="0070370F">
              <w:rPr>
                <w:rFonts w:eastAsia="Times New Roman"/>
                <w:color w:val="000000" w:themeColor="text2"/>
                <w:lang w:eastAsia="en-GB"/>
              </w:rPr>
              <w:t>.</w:t>
            </w:r>
            <w:r w:rsidR="00CB4874">
              <w:rPr>
                <w:rFonts w:eastAsia="Times New Roman"/>
                <w:color w:val="000000" w:themeColor="text2"/>
                <w:lang w:eastAsia="en-GB"/>
              </w:rPr>
              <w:t xml:space="preserve"> </w:t>
            </w:r>
            <w:r w:rsidR="00CB4874" w:rsidRPr="00CB4874">
              <w:rPr>
                <w:rFonts w:eastAsia="Times New Roman"/>
                <w:color w:val="000000" w:themeColor="text2"/>
                <w:lang w:eastAsia="en-GB"/>
              </w:rPr>
              <w:t>Experience in Azure Cloud and Cloud Infrastructure is a must</w:t>
            </w:r>
            <w:r w:rsidR="00CB4874">
              <w:rPr>
                <w:rFonts w:eastAsia="Times New Roman"/>
                <w:color w:val="000000" w:themeColor="text2"/>
                <w:lang w:eastAsia="en-GB"/>
              </w:rPr>
              <w:t>.</w:t>
            </w:r>
          </w:p>
          <w:p w14:paraId="3233A599" w14:textId="7266D946" w:rsidR="006B4ECA" w:rsidRPr="00E44B6D" w:rsidRDefault="006634D1" w:rsidP="79C161BC">
            <w:pPr>
              <w:spacing w:before="120"/>
              <w:rPr>
                <w:rFonts w:eastAsia="Times New Roman"/>
                <w:color w:val="000000" w:themeColor="text2"/>
                <w:lang w:eastAsia="en-GB"/>
              </w:rPr>
            </w:pPr>
            <w:r w:rsidRPr="79C161BC">
              <w:rPr>
                <w:rFonts w:eastAsia="Times New Roman"/>
                <w:color w:val="000000" w:themeColor="text2"/>
                <w:lang w:eastAsia="en-GB"/>
              </w:rPr>
              <w:t xml:space="preserve">The role </w:t>
            </w:r>
            <w:r w:rsidR="00F263BA" w:rsidRPr="79C161BC">
              <w:rPr>
                <w:rFonts w:eastAsia="Times New Roman"/>
                <w:color w:val="000000" w:themeColor="text2"/>
                <w:lang w:eastAsia="en-GB"/>
              </w:rPr>
              <w:t xml:space="preserve">is </w:t>
            </w:r>
            <w:r w:rsidR="00AA7197" w:rsidRPr="79C161BC">
              <w:rPr>
                <w:rFonts w:eastAsia="Times New Roman"/>
                <w:color w:val="000000" w:themeColor="text2"/>
                <w:lang w:eastAsia="en-GB"/>
              </w:rPr>
              <w:t>linked to the core goals of Understanding and Integrity within Beyond Blues 2023+ strategy.</w:t>
            </w:r>
          </w:p>
        </w:tc>
      </w:tr>
      <w:tr w:rsidR="00EB1C7D" w14:paraId="46763343" w14:textId="77777777" w:rsidTr="217E7176">
        <w:trPr>
          <w:trHeight w:val="569"/>
        </w:trPr>
        <w:tc>
          <w:tcPr>
            <w:tcW w:w="9776" w:type="dxa"/>
            <w:gridSpan w:val="8"/>
            <w:tcBorders>
              <w:top w:val="single" w:sz="4" w:space="0" w:color="0070F1" w:themeColor="accent1"/>
            </w:tcBorders>
            <w:shd w:val="clear" w:color="auto" w:fill="E5F1FE" w:themeFill="accent5"/>
          </w:tcPr>
          <w:p w14:paraId="294E9350" w14:textId="1C928A44" w:rsidR="00EB1C7D" w:rsidRDefault="77675E92" w:rsidP="005B3E2D">
            <w:pPr>
              <w:pStyle w:val="Tableheading"/>
              <w:numPr>
                <w:ilvl w:val="0"/>
                <w:numId w:val="31"/>
              </w:numPr>
              <w:spacing w:before="100" w:after="100"/>
              <w:ind w:left="447" w:hanging="501"/>
            </w:pPr>
            <w:r>
              <w:t xml:space="preserve">Key </w:t>
            </w:r>
            <w:r w:rsidR="1ECBC90F">
              <w:t>a</w:t>
            </w:r>
            <w:r>
              <w:t>ccountabilities</w:t>
            </w:r>
            <w:r w:rsidR="41FBD71E">
              <w:t xml:space="preserve"> of </w:t>
            </w:r>
            <w:r w:rsidR="32F25050">
              <w:t>p</w:t>
            </w:r>
            <w:r w:rsidR="41FBD71E">
              <w:t>osition</w:t>
            </w:r>
          </w:p>
        </w:tc>
      </w:tr>
      <w:tr w:rsidR="001C5F9E" w14:paraId="3FB48344" w14:textId="77777777" w:rsidTr="217E7176">
        <w:trPr>
          <w:trHeight w:val="3682"/>
        </w:trPr>
        <w:tc>
          <w:tcPr>
            <w:tcW w:w="9776" w:type="dxa"/>
            <w:gridSpan w:val="8"/>
            <w:shd w:val="clear" w:color="auto" w:fill="auto"/>
          </w:tcPr>
          <w:p w14:paraId="27494B9C" w14:textId="77777777" w:rsidR="00A85396" w:rsidRPr="00A85396" w:rsidRDefault="00A85396" w:rsidP="00A85396">
            <w:pPr>
              <w:pStyle w:val="Tableheading"/>
              <w:rPr>
                <w:color w:val="auto"/>
              </w:rPr>
            </w:pPr>
            <w:r w:rsidRPr="00A85396">
              <w:rPr>
                <w:color w:val="auto"/>
              </w:rPr>
              <w:t>Business Engagement</w:t>
            </w:r>
          </w:p>
          <w:p w14:paraId="41E669A0" w14:textId="2B714636" w:rsidR="00A85396" w:rsidRDefault="00A85396" w:rsidP="00A85396">
            <w:pPr>
              <w:pStyle w:val="Bullets"/>
            </w:pPr>
            <w:r>
              <w:t>Engage with business and product areas to understand their needs and assist with identification of technical requirements and solutions</w:t>
            </w:r>
            <w:r w:rsidR="000F3DDC">
              <w:t xml:space="preserve"> related to cloud delivery model</w:t>
            </w:r>
            <w:r>
              <w:t xml:space="preserve">.   </w:t>
            </w:r>
          </w:p>
          <w:p w14:paraId="20ECFAE9" w14:textId="533BFFA3" w:rsidR="00A85396" w:rsidRDefault="00A85396" w:rsidP="00AA653E">
            <w:pPr>
              <w:pStyle w:val="Bullets"/>
            </w:pPr>
            <w:r>
              <w:t xml:space="preserve">Build relationships throughout the business to contribute to and support the </w:t>
            </w:r>
            <w:r w:rsidR="00A53816">
              <w:t xml:space="preserve">Technology </w:t>
            </w:r>
            <w:r>
              <w:t>roadmap of operational and strategic initiatives.</w:t>
            </w:r>
          </w:p>
          <w:p w14:paraId="3E62882C" w14:textId="77777777" w:rsidR="00A85396" w:rsidRPr="00A85396" w:rsidRDefault="00A85396" w:rsidP="00A85396">
            <w:pPr>
              <w:pStyle w:val="Tableheading"/>
              <w:rPr>
                <w:color w:val="auto"/>
              </w:rPr>
            </w:pPr>
            <w:r w:rsidRPr="00A85396">
              <w:rPr>
                <w:color w:val="auto"/>
              </w:rPr>
              <w:t>Platform Blueprint / Roadmap</w:t>
            </w:r>
          </w:p>
          <w:p w14:paraId="650EDD6B" w14:textId="7C4F4FC2" w:rsidR="00A85396" w:rsidRDefault="00A85396" w:rsidP="00A85396">
            <w:pPr>
              <w:pStyle w:val="Bullets"/>
            </w:pPr>
            <w:r>
              <w:t>Utilise technical expertise to advise and set technical direction, propose options, and deliver solutions</w:t>
            </w:r>
            <w:r w:rsidR="00AA653E">
              <w:t>.</w:t>
            </w:r>
          </w:p>
          <w:p w14:paraId="06513F1F" w14:textId="77777777" w:rsidR="00A85396" w:rsidRDefault="00A85396" w:rsidP="00A85396">
            <w:pPr>
              <w:pStyle w:val="Bullets"/>
            </w:pPr>
            <w:r>
              <w:t>Work with Technology Enterprise Solutions &amp; stakeholders to mature cloud platforms in a holistic, secure, cost effective and timely manner.</w:t>
            </w:r>
          </w:p>
          <w:p w14:paraId="45206AAC" w14:textId="53367838" w:rsidR="00A85396" w:rsidRDefault="00A85396" w:rsidP="002920AC">
            <w:pPr>
              <w:pStyle w:val="Bullets"/>
            </w:pPr>
            <w:r>
              <w:t xml:space="preserve">Respond to requests, work with stakeholders to prioritise and deliver in accordance with agreed </w:t>
            </w:r>
            <w:r w:rsidR="00AA653E">
              <w:t>priorities.</w:t>
            </w:r>
          </w:p>
          <w:p w14:paraId="07A91CEF" w14:textId="77777777" w:rsidR="00A85396" w:rsidRPr="00A85396" w:rsidRDefault="00A85396" w:rsidP="00A85396">
            <w:pPr>
              <w:pStyle w:val="Tableheading"/>
              <w:rPr>
                <w:color w:val="auto"/>
              </w:rPr>
            </w:pPr>
            <w:r w:rsidRPr="00A85396">
              <w:rPr>
                <w:color w:val="auto"/>
              </w:rPr>
              <w:t>Platform Management</w:t>
            </w:r>
          </w:p>
          <w:p w14:paraId="7DC7A522" w14:textId="5CBCFCDA" w:rsidR="00A85396" w:rsidRDefault="00A85396" w:rsidP="00A85396">
            <w:pPr>
              <w:pStyle w:val="Bullets"/>
            </w:pPr>
            <w:r w:rsidRPr="007629A5">
              <w:lastRenderedPageBreak/>
              <w:t>Review and re-design current cloud architecture frameworks</w:t>
            </w:r>
            <w:r w:rsidR="00A53816">
              <w:t xml:space="preserve"> inline with the changing landscape</w:t>
            </w:r>
            <w:r w:rsidR="00AA653E">
              <w:t>.</w:t>
            </w:r>
          </w:p>
          <w:p w14:paraId="6F16FEE9" w14:textId="6BAEEB89" w:rsidR="00A85396" w:rsidRDefault="00A85396" w:rsidP="00A85396">
            <w:pPr>
              <w:pStyle w:val="Bullets"/>
            </w:pPr>
            <w:r>
              <w:t xml:space="preserve">Ensure that cloud platforms adhere to industry best practices for security, scalability, and </w:t>
            </w:r>
            <w:r w:rsidRPr="0066561E">
              <w:t>performance</w:t>
            </w:r>
            <w:r w:rsidR="00AA653E">
              <w:t>.</w:t>
            </w:r>
          </w:p>
          <w:p w14:paraId="603E30B2" w14:textId="0F9BF06C" w:rsidR="00A85396" w:rsidRDefault="00A85396" w:rsidP="00A85396">
            <w:pPr>
              <w:pStyle w:val="Bullets"/>
            </w:pPr>
            <w:r>
              <w:t>Provide guidance and support to parts of the business leveraging cloud platforms</w:t>
            </w:r>
            <w:r w:rsidR="00AA653E">
              <w:t>.</w:t>
            </w:r>
          </w:p>
          <w:p w14:paraId="0E6C2053" w14:textId="46C451F4" w:rsidR="00A85396" w:rsidRDefault="00A85396" w:rsidP="00A85396">
            <w:pPr>
              <w:pStyle w:val="Bullets"/>
            </w:pPr>
            <w:r>
              <w:t>Develop and document processes and procedures for maintaining and operating Beyond Blue’s cloud platform environments</w:t>
            </w:r>
            <w:r w:rsidR="00AA653E">
              <w:t>.</w:t>
            </w:r>
          </w:p>
          <w:p w14:paraId="7E380648" w14:textId="509FE8BB" w:rsidR="00EC2ECB" w:rsidRDefault="00A85396" w:rsidP="002920AC">
            <w:pPr>
              <w:pStyle w:val="Bullets"/>
            </w:pPr>
            <w:r>
              <w:t>Support resolution of issues</w:t>
            </w:r>
            <w:r w:rsidR="00AB18DC">
              <w:t>, incidents and problems</w:t>
            </w:r>
            <w:r>
              <w:t xml:space="preserve"> requiring more detailed investigation and ensure knowledge base is updated with solutions for future reference</w:t>
            </w:r>
            <w:r w:rsidR="00AA653E">
              <w:t>.</w:t>
            </w:r>
            <w:r>
              <w:t xml:space="preserve"> </w:t>
            </w:r>
          </w:p>
          <w:p w14:paraId="3ED70309" w14:textId="77777777" w:rsidR="001E089C" w:rsidRPr="001E089C" w:rsidRDefault="001E089C" w:rsidP="001E089C">
            <w:pPr>
              <w:pStyle w:val="Tableheading"/>
              <w:rPr>
                <w:color w:val="auto"/>
              </w:rPr>
            </w:pPr>
            <w:r w:rsidRPr="001E089C">
              <w:rPr>
                <w:color w:val="auto"/>
              </w:rPr>
              <w:t>Project Delivery</w:t>
            </w:r>
          </w:p>
          <w:p w14:paraId="599C5858" w14:textId="75031B30" w:rsidR="001E089C" w:rsidRDefault="001E089C" w:rsidP="001E089C">
            <w:pPr>
              <w:pStyle w:val="Bullets"/>
            </w:pPr>
            <w:r>
              <w:t xml:space="preserve">Identity future state architectures. Develop roadmaps to move from as-is to future state. In context of cloud platforms, champion </w:t>
            </w:r>
            <w:r w:rsidR="00AA653E">
              <w:t>change,</w:t>
            </w:r>
            <w:r>
              <w:t xml:space="preserve"> and initiatives through the organisation to ensure requirement for change is understood, adopted, and implemented</w:t>
            </w:r>
            <w:r w:rsidR="00AA653E">
              <w:t>.</w:t>
            </w:r>
            <w:r>
              <w:t xml:space="preserve"> </w:t>
            </w:r>
          </w:p>
          <w:p w14:paraId="5DF60D45" w14:textId="340CF934" w:rsidR="001E089C" w:rsidRDefault="001E089C" w:rsidP="001E089C">
            <w:pPr>
              <w:pStyle w:val="Bullets"/>
            </w:pPr>
            <w:r>
              <w:t>Assist in project formulation and business case documentation by contributing domain knowledge to design, plan and estimate work required</w:t>
            </w:r>
            <w:r w:rsidR="00AA653E">
              <w:t>.</w:t>
            </w:r>
            <w:r>
              <w:t xml:space="preserve"> </w:t>
            </w:r>
          </w:p>
          <w:p w14:paraId="6029D3F0" w14:textId="72972C30" w:rsidR="001C5F9E" w:rsidRDefault="001E089C" w:rsidP="00D4402C">
            <w:pPr>
              <w:pStyle w:val="Bullets"/>
            </w:pPr>
            <w:r>
              <w:t>Assist in project delivery, providing guidance to delivery teams, stakeholders and suppliers as needed. Reviewing and evaluating proposals, ensuring quality execution and delivery</w:t>
            </w:r>
          </w:p>
        </w:tc>
      </w:tr>
      <w:tr w:rsidR="00821286" w14:paraId="7260A7CE" w14:textId="77777777" w:rsidTr="217E7176">
        <w:trPr>
          <w:trHeight w:val="569"/>
        </w:trPr>
        <w:tc>
          <w:tcPr>
            <w:tcW w:w="9776" w:type="dxa"/>
            <w:gridSpan w:val="8"/>
            <w:shd w:val="clear" w:color="auto" w:fill="E5F1FE" w:themeFill="accent5"/>
            <w:vAlign w:val="center"/>
          </w:tcPr>
          <w:p w14:paraId="5F0C352B" w14:textId="0D2B7090" w:rsidR="00821286" w:rsidRDefault="425A4FEE" w:rsidP="00821286">
            <w:pPr>
              <w:pStyle w:val="Tableheading"/>
              <w:numPr>
                <w:ilvl w:val="0"/>
                <w:numId w:val="31"/>
              </w:numPr>
              <w:ind w:left="447" w:hanging="501"/>
            </w:pPr>
            <w:r>
              <w:lastRenderedPageBreak/>
              <w:t xml:space="preserve">Key </w:t>
            </w:r>
            <w:r w:rsidR="1CEC5E23">
              <w:t xml:space="preserve">outcomes, </w:t>
            </w:r>
            <w:r w:rsidR="15E2288E">
              <w:t xml:space="preserve">or desired impact of role, </w:t>
            </w:r>
            <w:r w:rsidR="5DD749D2">
              <w:t>linked</w:t>
            </w:r>
            <w:r w:rsidR="1CEC5E23">
              <w:t xml:space="preserve"> to </w:t>
            </w:r>
            <w:r w:rsidR="0FB574CC">
              <w:t>s</w:t>
            </w:r>
            <w:r w:rsidR="1CEC5E23">
              <w:t>trategy</w:t>
            </w:r>
          </w:p>
        </w:tc>
      </w:tr>
      <w:tr w:rsidR="00821286" w14:paraId="3FC4EDB1" w14:textId="77777777" w:rsidTr="217E7176">
        <w:trPr>
          <w:trHeight w:val="231"/>
        </w:trPr>
        <w:tc>
          <w:tcPr>
            <w:tcW w:w="9776" w:type="dxa"/>
            <w:gridSpan w:val="8"/>
            <w:tcBorders>
              <w:top w:val="single" w:sz="2" w:space="0" w:color="0070F1" w:themeColor="accent1"/>
            </w:tcBorders>
            <w:shd w:val="clear" w:color="auto" w:fill="auto"/>
          </w:tcPr>
          <w:p w14:paraId="2FF578D1" w14:textId="1C9399C4" w:rsidR="20996A8D" w:rsidRDefault="3D3EF68D" w:rsidP="00FE2BE4">
            <w:pPr>
              <w:pStyle w:val="Tablesubheading"/>
              <w:framePr w:hSpace="0" w:wrap="auto" w:vAnchor="margin" w:xAlign="left" w:yAlign="inline"/>
              <w:suppressOverlap w:val="0"/>
            </w:pPr>
            <w:r>
              <w:t>Area of impact</w:t>
            </w:r>
          </w:p>
          <w:p w14:paraId="0ADFB18D" w14:textId="6166CF4E" w:rsidR="20996A8D" w:rsidRDefault="00C23571" w:rsidP="00681542">
            <w:pPr>
              <w:pStyle w:val="Bullets"/>
            </w:pPr>
            <w:r>
              <w:t>Understanding</w:t>
            </w:r>
            <w:r w:rsidR="003C70E9">
              <w:t xml:space="preserve"> – customers are provided with </w:t>
            </w:r>
            <w:r w:rsidR="00283610">
              <w:t>useful tools and information to perform their role and support the community</w:t>
            </w:r>
            <w:r w:rsidR="00F90A2E">
              <w:t>.</w:t>
            </w:r>
          </w:p>
          <w:p w14:paraId="48825DD9" w14:textId="722766A8" w:rsidR="20996A8D" w:rsidRDefault="001F3262" w:rsidP="6C103D75">
            <w:pPr>
              <w:pStyle w:val="Bullets"/>
              <w:spacing w:before="120"/>
            </w:pPr>
            <w:r>
              <w:t>Supporting – meet the needs of the business in a seamless and enhanced experience</w:t>
            </w:r>
            <w:r w:rsidR="00F90A2E">
              <w:t>.</w:t>
            </w:r>
          </w:p>
          <w:p w14:paraId="4FED27D7" w14:textId="77777777" w:rsidR="00821286" w:rsidRDefault="00CC554F" w:rsidP="00BF3016">
            <w:pPr>
              <w:pStyle w:val="Bullets"/>
              <w:spacing w:before="120"/>
            </w:pPr>
            <w:r>
              <w:t xml:space="preserve">Integrity </w:t>
            </w:r>
            <w:r w:rsidR="00B17F20">
              <w:t>–</w:t>
            </w:r>
            <w:r>
              <w:t xml:space="preserve"> </w:t>
            </w:r>
            <w:r w:rsidR="00B17F20">
              <w:t xml:space="preserve">we make a positive impact, reduce the burden with simplified processes </w:t>
            </w:r>
            <w:r w:rsidR="00B829BD">
              <w:t>and systems</w:t>
            </w:r>
            <w:r w:rsidR="00F90A2E">
              <w:t>.</w:t>
            </w:r>
          </w:p>
          <w:p w14:paraId="01128D57" w14:textId="04E1CD02" w:rsidR="006326D7" w:rsidRPr="00BF3016" w:rsidRDefault="006326D7" w:rsidP="006326D7">
            <w:pPr>
              <w:pStyle w:val="Bullets"/>
              <w:numPr>
                <w:ilvl w:val="0"/>
                <w:numId w:val="0"/>
              </w:numPr>
              <w:spacing w:before="120"/>
              <w:ind w:left="360"/>
            </w:pPr>
          </w:p>
        </w:tc>
      </w:tr>
      <w:tr w:rsidR="00277475" w14:paraId="33CB5F59" w14:textId="77777777" w:rsidTr="217E7176">
        <w:trPr>
          <w:trHeight w:val="569"/>
        </w:trPr>
        <w:tc>
          <w:tcPr>
            <w:tcW w:w="9776" w:type="dxa"/>
            <w:gridSpan w:val="8"/>
            <w:shd w:val="clear" w:color="auto" w:fill="E5F1FE" w:themeFill="accent5"/>
            <w:vAlign w:val="center"/>
          </w:tcPr>
          <w:p w14:paraId="09E86730" w14:textId="77777777" w:rsidR="00277475" w:rsidRDefault="00277475" w:rsidP="00277475">
            <w:pPr>
              <w:pStyle w:val="Tableheading"/>
              <w:numPr>
                <w:ilvl w:val="0"/>
                <w:numId w:val="31"/>
              </w:numPr>
              <w:ind w:left="447" w:hanging="501"/>
            </w:pPr>
            <w:r>
              <w:t>Core Capabilities</w:t>
            </w:r>
          </w:p>
        </w:tc>
      </w:tr>
      <w:tr w:rsidR="00277475" w14:paraId="08B54315" w14:textId="77777777" w:rsidTr="217E7176">
        <w:trPr>
          <w:trHeight w:val="231"/>
        </w:trPr>
        <w:tc>
          <w:tcPr>
            <w:tcW w:w="9776" w:type="dxa"/>
            <w:gridSpan w:val="8"/>
            <w:tcBorders>
              <w:top w:val="single" w:sz="2" w:space="0" w:color="0070F1" w:themeColor="accent1"/>
            </w:tcBorders>
            <w:shd w:val="clear" w:color="auto" w:fill="auto"/>
          </w:tcPr>
          <w:p w14:paraId="08E5C068" w14:textId="15E67CF8" w:rsidR="00277475" w:rsidRDefault="00DF1AA6" w:rsidP="00277475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The following </w:t>
            </w:r>
            <w:r w:rsidR="00277475" w:rsidRPr="40BDB82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capabilities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are </w:t>
            </w:r>
            <w:r w:rsidR="00277475" w:rsidRPr="40BDB82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listed in our </w:t>
            </w:r>
            <w:hyperlink r:id="rId11" w:history="1">
              <w:r w:rsidR="00277475" w:rsidRPr="0056560F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en-US"/>
                </w:rPr>
                <w:t>capability framework</w:t>
              </w:r>
            </w:hyperlink>
            <w:r w:rsidR="00277475" w:rsidRPr="40BDB82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with the following </w:t>
            </w:r>
            <w:r w:rsidR="00277475" w:rsidRPr="40BDB82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critical for role success</w:t>
            </w:r>
            <w:r w:rsidR="001A2A8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.</w:t>
            </w:r>
          </w:p>
          <w:p w14:paraId="35FFDDF7" w14:textId="77777777" w:rsidR="00BE4283" w:rsidRPr="0054669A" w:rsidRDefault="00BE4283" w:rsidP="007C2E83">
            <w:pPr>
              <w:spacing w:after="0"/>
              <w:ind w:left="357" w:hanging="357"/>
              <w:contextualSpacing/>
            </w:pPr>
            <w:r w:rsidRPr="00BE4283">
              <w:rPr>
                <w:rFonts w:eastAsiaTheme="minorEastAsia"/>
              </w:rPr>
              <w:t>•</w:t>
            </w:r>
            <w:r w:rsidRPr="00BE4283">
              <w:rPr>
                <w:rFonts w:eastAsiaTheme="minorEastAsia"/>
              </w:rPr>
              <w:tab/>
            </w:r>
            <w:r w:rsidRPr="0054669A">
              <w:t>Communication</w:t>
            </w:r>
          </w:p>
          <w:p w14:paraId="13747132" w14:textId="4A2AE1E3" w:rsidR="00BE4283" w:rsidRPr="0054669A" w:rsidRDefault="00BE4283" w:rsidP="007C2E83">
            <w:pPr>
              <w:spacing w:after="0"/>
              <w:ind w:left="357" w:hanging="357"/>
              <w:contextualSpacing/>
            </w:pPr>
            <w:r w:rsidRPr="0054669A">
              <w:t>•</w:t>
            </w:r>
            <w:r w:rsidRPr="0054669A">
              <w:tab/>
              <w:t>Innovating mindset</w:t>
            </w:r>
          </w:p>
          <w:p w14:paraId="7E2AA4C8" w14:textId="36793B66" w:rsidR="00BE4283" w:rsidRDefault="00BE4283" w:rsidP="007C2E83">
            <w:pPr>
              <w:spacing w:after="0"/>
              <w:ind w:left="357" w:hanging="357"/>
              <w:contextualSpacing/>
            </w:pPr>
            <w:r w:rsidRPr="0054669A">
              <w:t>•</w:t>
            </w:r>
            <w:r w:rsidRPr="0054669A">
              <w:tab/>
              <w:t>Partnering</w:t>
            </w:r>
          </w:p>
          <w:p w14:paraId="0F4D4830" w14:textId="22D723B2" w:rsidR="007C2E83" w:rsidRPr="0054669A" w:rsidRDefault="007C2E83" w:rsidP="007C2E83">
            <w:pPr>
              <w:pStyle w:val="ListParagraph"/>
              <w:numPr>
                <w:ilvl w:val="0"/>
                <w:numId w:val="40"/>
              </w:numPr>
              <w:spacing w:after="0"/>
            </w:pPr>
            <w:r>
              <w:t>Critical thinking</w:t>
            </w:r>
          </w:p>
          <w:p w14:paraId="63FA0326" w14:textId="2041FF56" w:rsidR="00FA5A73" w:rsidRDefault="00BE4283" w:rsidP="007C2E83">
            <w:pPr>
              <w:spacing w:after="0"/>
              <w:ind w:left="357" w:hanging="357"/>
            </w:pPr>
            <w:r w:rsidRPr="0054669A">
              <w:t>•</w:t>
            </w:r>
            <w:r w:rsidRPr="0054669A">
              <w:tab/>
              <w:t>Digital discovery</w:t>
            </w:r>
          </w:p>
          <w:p w14:paraId="1C15BB0B" w14:textId="1EEC0455" w:rsidR="006326D7" w:rsidRPr="0054669A" w:rsidRDefault="006326D7" w:rsidP="0055248D">
            <w:pPr>
              <w:ind w:left="357" w:hanging="357"/>
            </w:pPr>
          </w:p>
        </w:tc>
      </w:tr>
      <w:tr w:rsidR="00AB59A8" w14:paraId="7D2091C0" w14:textId="77777777" w:rsidTr="217E7176">
        <w:trPr>
          <w:trHeight w:val="569"/>
        </w:trPr>
        <w:tc>
          <w:tcPr>
            <w:tcW w:w="9776" w:type="dxa"/>
            <w:gridSpan w:val="8"/>
            <w:tcBorders>
              <w:top w:val="single" w:sz="4" w:space="0" w:color="0070F1" w:themeColor="accent1"/>
            </w:tcBorders>
            <w:shd w:val="clear" w:color="auto" w:fill="E5F1FE" w:themeFill="accent5"/>
          </w:tcPr>
          <w:p w14:paraId="0DCC9945" w14:textId="1C01FF51" w:rsidR="00AB59A8" w:rsidRDefault="00AB59A8" w:rsidP="00C627F0">
            <w:pPr>
              <w:pStyle w:val="Tableheading"/>
              <w:numPr>
                <w:ilvl w:val="0"/>
                <w:numId w:val="31"/>
              </w:numPr>
              <w:ind w:left="447" w:hanging="501"/>
            </w:pPr>
            <w:r>
              <w:t>Specific Job Competencies</w:t>
            </w:r>
          </w:p>
        </w:tc>
      </w:tr>
      <w:tr w:rsidR="001D5F2F" w14:paraId="1D9E6CE2" w14:textId="77777777" w:rsidTr="217E7176">
        <w:trPr>
          <w:trHeight w:val="228"/>
        </w:trPr>
        <w:tc>
          <w:tcPr>
            <w:tcW w:w="9776" w:type="dxa"/>
            <w:gridSpan w:val="8"/>
            <w:shd w:val="clear" w:color="auto" w:fill="auto"/>
          </w:tcPr>
          <w:p w14:paraId="3D15FCD2" w14:textId="33DCE766" w:rsidR="001D5F2F" w:rsidRDefault="001D5F2F" w:rsidP="00FE2BE4">
            <w:pPr>
              <w:pStyle w:val="Tablesubheading"/>
              <w:framePr w:hSpace="0" w:wrap="auto" w:vAnchor="margin" w:xAlign="left" w:yAlign="inline"/>
              <w:suppressOverlap w:val="0"/>
            </w:pPr>
            <w:r>
              <w:t>Education/qualifications</w:t>
            </w:r>
          </w:p>
          <w:p w14:paraId="23EC1978" w14:textId="1336FF12" w:rsidR="00C50E2D" w:rsidRDefault="007C2E83" w:rsidP="00FE2BE4">
            <w:pPr>
              <w:pStyle w:val="Bullets"/>
              <w:spacing w:after="0"/>
            </w:pPr>
            <w:r>
              <w:t>B</w:t>
            </w:r>
            <w:r w:rsidR="008B1537" w:rsidRPr="008B1537">
              <w:t>achelor’s degree in computer science, computer engineering or a related field of study, or equivalent experience</w:t>
            </w:r>
          </w:p>
          <w:p w14:paraId="7F28291C" w14:textId="77777777" w:rsidR="009847F7" w:rsidRDefault="00706534" w:rsidP="00D86A05">
            <w:pPr>
              <w:pStyle w:val="Bullets"/>
              <w:rPr>
                <w:lang w:eastAsia="en-AU"/>
              </w:rPr>
            </w:pPr>
            <w:r>
              <w:rPr>
                <w:lang w:eastAsia="en-AU"/>
              </w:rPr>
              <w:t>MCSA, MCSE, CCNA, ‘</w:t>
            </w:r>
            <w:r w:rsidRPr="00DE5796">
              <w:rPr>
                <w:lang w:eastAsia="en-AU"/>
              </w:rPr>
              <w:t>Azure Solutions Architect Expert</w:t>
            </w:r>
            <w:r>
              <w:rPr>
                <w:lang w:eastAsia="en-AU"/>
              </w:rPr>
              <w:t>’ or equivalent, relevant Microsoft Certifications</w:t>
            </w:r>
          </w:p>
          <w:p w14:paraId="2ECA22CE" w14:textId="3164EC65" w:rsidR="00D86A05" w:rsidRPr="00B55D82" w:rsidRDefault="00D86A05" w:rsidP="009847F7">
            <w:pPr>
              <w:pStyle w:val="Bullets"/>
              <w:rPr>
                <w:rFonts w:cstheme="minorHAnsi"/>
                <w:lang w:eastAsia="en-AU"/>
              </w:rPr>
            </w:pPr>
            <w:r w:rsidRPr="00B55D82">
              <w:rPr>
                <w:rFonts w:cstheme="minorHAnsi"/>
              </w:rPr>
              <w:t>Microsoft Azure certifications in Solution</w:t>
            </w:r>
            <w:r w:rsidR="00330B3D">
              <w:rPr>
                <w:rFonts w:cstheme="minorHAnsi"/>
              </w:rPr>
              <w:t>s</w:t>
            </w:r>
            <w:r w:rsidRPr="00B55D82">
              <w:rPr>
                <w:rFonts w:cstheme="minorHAnsi"/>
              </w:rPr>
              <w:t xml:space="preserve"> Architect,</w:t>
            </w:r>
            <w:r w:rsidR="00330B3D">
              <w:rPr>
                <w:rFonts w:cstheme="minorHAnsi"/>
              </w:rPr>
              <w:t xml:space="preserve"> Developer,</w:t>
            </w:r>
            <w:r w:rsidRPr="00B55D82">
              <w:rPr>
                <w:rFonts w:cstheme="minorHAnsi"/>
              </w:rPr>
              <w:t xml:space="preserve"> Securit</w:t>
            </w:r>
            <w:r w:rsidR="009847F7" w:rsidRPr="00B55D82">
              <w:rPr>
                <w:rFonts w:cstheme="minorHAnsi"/>
              </w:rPr>
              <w:t xml:space="preserve">y </w:t>
            </w:r>
            <w:r w:rsidRPr="00B55D82">
              <w:rPr>
                <w:rFonts w:cstheme="minorHAnsi"/>
              </w:rPr>
              <w:t>and DevOps</w:t>
            </w:r>
          </w:p>
          <w:p w14:paraId="54BA0D20" w14:textId="717236E4" w:rsidR="00706534" w:rsidRDefault="00706534" w:rsidP="00706534">
            <w:pPr>
              <w:pStyle w:val="Bullets"/>
              <w:rPr>
                <w:lang w:eastAsia="en-AU"/>
              </w:rPr>
            </w:pPr>
            <w:r>
              <w:rPr>
                <w:lang w:eastAsia="en-AU"/>
              </w:rPr>
              <w:t xml:space="preserve">TOGAF, or equivalent architecture certification </w:t>
            </w:r>
            <w:r w:rsidR="002A754F">
              <w:rPr>
                <w:lang w:eastAsia="en-AU"/>
              </w:rPr>
              <w:t>desirable</w:t>
            </w:r>
          </w:p>
          <w:p w14:paraId="501B92CF" w14:textId="77777777" w:rsidR="00065432" w:rsidRDefault="00065432" w:rsidP="00FE2BE4">
            <w:pPr>
              <w:pStyle w:val="Tablesubheading"/>
              <w:framePr w:hSpace="0" w:wrap="auto" w:vAnchor="margin" w:xAlign="left" w:yAlign="inline"/>
              <w:suppressOverlap w:val="0"/>
            </w:pPr>
          </w:p>
          <w:p w14:paraId="7CA42EC5" w14:textId="4C6EC22A" w:rsidR="001D5F2F" w:rsidRDefault="00163500" w:rsidP="00FE2BE4">
            <w:pPr>
              <w:pStyle w:val="Tablesubheading"/>
              <w:framePr w:hSpace="0" w:wrap="auto" w:vAnchor="margin" w:xAlign="left" w:yAlign="inline"/>
              <w:suppressOverlap w:val="0"/>
            </w:pPr>
            <w:r>
              <w:t>Experience</w:t>
            </w:r>
          </w:p>
          <w:p w14:paraId="56B56538" w14:textId="215E8785" w:rsidR="00257AB0" w:rsidRDefault="007A5847" w:rsidP="00257AB0">
            <w:pPr>
              <w:pStyle w:val="Bullets"/>
            </w:pPr>
            <w:r>
              <w:t>Extensive</w:t>
            </w:r>
            <w:r w:rsidR="00257AB0">
              <w:t xml:space="preserve"> experience in relevant technical positions within an </w:t>
            </w:r>
            <w:r w:rsidR="000F5C2E">
              <w:t>Azure platform</w:t>
            </w:r>
            <w:r w:rsidR="00257AB0">
              <w:t xml:space="preserve"> delivery, design, or architectural role</w:t>
            </w:r>
          </w:p>
          <w:p w14:paraId="15BB886F" w14:textId="01AFE201" w:rsidR="00330B3D" w:rsidRDefault="00330B3D" w:rsidP="00330B3D">
            <w:pPr>
              <w:pStyle w:val="Bullets"/>
            </w:pPr>
            <w:r>
              <w:lastRenderedPageBreak/>
              <w:t>Proficient with Azure B2C identity management platform</w:t>
            </w:r>
          </w:p>
          <w:p w14:paraId="024DA03B" w14:textId="084283A0" w:rsidR="00330B3D" w:rsidRDefault="00330B3D" w:rsidP="00330B3D">
            <w:pPr>
              <w:pStyle w:val="Bullets"/>
            </w:pPr>
            <w:r>
              <w:t>Experience in Microsoft Azure Well Architecture framework. (TOGAF is an added advantage)</w:t>
            </w:r>
          </w:p>
          <w:p w14:paraId="24D28C38" w14:textId="4636A7CF" w:rsidR="00A53816" w:rsidRDefault="00A53816" w:rsidP="00257AB0">
            <w:pPr>
              <w:pStyle w:val="Bullets"/>
            </w:pPr>
            <w:r>
              <w:t>Broad understanding of various Azure resources and service. (AWS is an added advantage)</w:t>
            </w:r>
          </w:p>
          <w:p w14:paraId="204AAC5C" w14:textId="622AEF9B" w:rsidR="00A53816" w:rsidRDefault="00A53816" w:rsidP="00257AB0">
            <w:pPr>
              <w:pStyle w:val="Bullets"/>
            </w:pPr>
            <w:r>
              <w:t xml:space="preserve">Sound knowledge in security requirements to bake </w:t>
            </w:r>
            <w:r w:rsidR="000F5C2E">
              <w:t>into</w:t>
            </w:r>
            <w:r>
              <w:t xml:space="preserve"> architecture principles and workload delivery. </w:t>
            </w:r>
          </w:p>
          <w:p w14:paraId="07F90969" w14:textId="7C948566" w:rsidR="00257AB0" w:rsidRDefault="00257AB0" w:rsidP="00257AB0">
            <w:pPr>
              <w:pStyle w:val="Bullets"/>
            </w:pPr>
            <w:r>
              <w:t xml:space="preserve">Experience in designing, implementing, and supporting Microsoft </w:t>
            </w:r>
            <w:r w:rsidR="00A53816">
              <w:t xml:space="preserve">and AWS </w:t>
            </w:r>
            <w:r>
              <w:t xml:space="preserve">Cloud </w:t>
            </w:r>
            <w:r w:rsidR="000F5C2E">
              <w:t>technologies.</w:t>
            </w:r>
          </w:p>
          <w:p w14:paraId="0433D183" w14:textId="68CE90D0" w:rsidR="00257AB0" w:rsidRDefault="00257AB0" w:rsidP="00257AB0">
            <w:pPr>
              <w:pStyle w:val="Bullets"/>
            </w:pPr>
            <w:r>
              <w:t>Excellent understanding of application integration platforms and patterns, ideally with skills and experience in Azure based integration services</w:t>
            </w:r>
            <w:r w:rsidR="000F5C2E">
              <w:t>.</w:t>
            </w:r>
          </w:p>
          <w:p w14:paraId="52F9468F" w14:textId="1BA643F9" w:rsidR="00257AB0" w:rsidRDefault="00A53816" w:rsidP="00257AB0">
            <w:pPr>
              <w:pStyle w:val="Bullets"/>
            </w:pPr>
            <w:r>
              <w:t>U</w:t>
            </w:r>
            <w:r w:rsidR="00257AB0">
              <w:t>nderstanding of data analytic platforms and patterns, ideally with skills and experience in Azure based analytic services</w:t>
            </w:r>
            <w:r w:rsidR="00EF785B">
              <w:t>.</w:t>
            </w:r>
          </w:p>
          <w:p w14:paraId="4014D017" w14:textId="77777777" w:rsidR="00257AB0" w:rsidRDefault="00257AB0" w:rsidP="00257AB0">
            <w:pPr>
              <w:pStyle w:val="Bullets"/>
            </w:pPr>
            <w:r>
              <w:t>Experience with modern data platforms, integration implementations, event driven architecture and cloud first solutions</w:t>
            </w:r>
          </w:p>
          <w:p w14:paraId="66C8FC3B" w14:textId="261F5901" w:rsidR="002C0896" w:rsidRDefault="002C0896" w:rsidP="001A0593">
            <w:pPr>
              <w:pStyle w:val="Bullets"/>
            </w:pPr>
            <w:r>
              <w:t xml:space="preserve">Experience working with Azure </w:t>
            </w:r>
            <w:r w:rsidR="00842E20">
              <w:t xml:space="preserve">CI/CD </w:t>
            </w:r>
            <w:r>
              <w:t>Pipelines</w:t>
            </w:r>
            <w:r w:rsidR="00842E20">
              <w:t xml:space="preserve"> with </w:t>
            </w:r>
            <w:r w:rsidR="00842E20" w:rsidRPr="00842E20">
              <w:t>scripting and automation skills</w:t>
            </w:r>
            <w:r w:rsidR="00842E20">
              <w:t xml:space="preserve">. </w:t>
            </w:r>
          </w:p>
          <w:p w14:paraId="1C2C6B25" w14:textId="212A4FF3" w:rsidR="001A0593" w:rsidRDefault="001A0593" w:rsidP="001A0593">
            <w:pPr>
              <w:pStyle w:val="Bullets"/>
            </w:pPr>
            <w:r>
              <w:t>Demonstrated ability to own and prepare a variety of documentation types to a high standard including operating manuals, architecture diagrams, project plans, briefing notes, correspondence, and reports with a high level of attention to detail, and the ability to conceptually analyse and synthesise information</w:t>
            </w:r>
            <w:r w:rsidR="00842E20">
              <w:t>.</w:t>
            </w:r>
          </w:p>
          <w:p w14:paraId="6F1729E7" w14:textId="77777777" w:rsidR="001A0593" w:rsidRDefault="001A0593" w:rsidP="001A0593">
            <w:pPr>
              <w:pStyle w:val="Bullets"/>
            </w:pPr>
            <w:r>
              <w:t>Excellent written and verbal communication skills</w:t>
            </w:r>
          </w:p>
          <w:p w14:paraId="4D694960" w14:textId="69FB27C1" w:rsidR="001A0593" w:rsidRDefault="001A0593" w:rsidP="001A0593">
            <w:pPr>
              <w:pStyle w:val="Bullets"/>
            </w:pPr>
            <w:r>
              <w:t>Ability to manage stakeholders, identifying risks, appropriately escalating and articulating issues as required</w:t>
            </w:r>
            <w:r w:rsidR="00842E20">
              <w:t>.</w:t>
            </w:r>
            <w:r>
              <w:t xml:space="preserve"> </w:t>
            </w:r>
          </w:p>
          <w:p w14:paraId="188C048A" w14:textId="71424B5E" w:rsidR="217E7176" w:rsidRDefault="217E7176" w:rsidP="217E7176">
            <w:pPr>
              <w:pStyle w:val="Bullets"/>
              <w:numPr>
                <w:ilvl w:val="0"/>
                <w:numId w:val="0"/>
              </w:numPr>
            </w:pPr>
          </w:p>
          <w:p w14:paraId="3ABB1C44" w14:textId="77777777" w:rsidR="00597F8D" w:rsidRDefault="00597F8D" w:rsidP="00597F8D">
            <w:pPr>
              <w:pStyle w:val="Bullets"/>
              <w:numPr>
                <w:ilvl w:val="0"/>
                <w:numId w:val="0"/>
              </w:numPr>
              <w:rPr>
                <w:rFonts w:ascii="Calibri" w:eastAsia="Calibri" w:hAnsi="Calibri" w:cs="Calibri"/>
                <w:b/>
                <w:bCs/>
                <w:color w:val="000000" w:themeColor="text2"/>
              </w:rPr>
            </w:pPr>
            <w:r w:rsidRPr="285ED2CD">
              <w:rPr>
                <w:rFonts w:ascii="Calibri" w:eastAsia="Calibri" w:hAnsi="Calibri" w:cs="Calibri"/>
                <w:b/>
                <w:bCs/>
                <w:color w:val="000000" w:themeColor="text2"/>
              </w:rPr>
              <w:t>Desirable</w:t>
            </w:r>
          </w:p>
          <w:p w14:paraId="3738327F" w14:textId="64E5FCC3" w:rsidR="00597F8D" w:rsidRDefault="00597F8D" w:rsidP="00597F8D">
            <w:pPr>
              <w:pStyle w:val="Bullets"/>
              <w:rPr>
                <w:rFonts w:ascii="Calibri" w:eastAsia="Calibri" w:hAnsi="Calibri" w:cs="Calibri"/>
                <w:color w:val="000000" w:themeColor="text2"/>
              </w:rPr>
            </w:pPr>
            <w:r w:rsidRPr="285ED2CD">
              <w:rPr>
                <w:rFonts w:ascii="Calibri" w:eastAsia="Calibri" w:hAnsi="Calibri" w:cs="Calibri"/>
                <w:color w:val="000000" w:themeColor="text2"/>
              </w:rPr>
              <w:t xml:space="preserve">Knowledge of delivery, design and architecture in other cloud platforms </w:t>
            </w:r>
          </w:p>
          <w:p w14:paraId="1F92BEE3" w14:textId="18902E55" w:rsidR="00183F3A" w:rsidRDefault="00183F3A" w:rsidP="00597F8D">
            <w:pPr>
              <w:pStyle w:val="Bullets"/>
              <w:rPr>
                <w:rFonts w:ascii="Calibri" w:eastAsia="Calibri" w:hAnsi="Calibri" w:cs="Calibri"/>
                <w:color w:val="000000" w:themeColor="text2"/>
              </w:rPr>
            </w:pPr>
            <w:r>
              <w:t>Databricks will be an added advantage.</w:t>
            </w:r>
          </w:p>
          <w:p w14:paraId="05D76BFF" w14:textId="77243430" w:rsidR="217E7176" w:rsidRDefault="217E7176" w:rsidP="217E7176">
            <w:pPr>
              <w:pStyle w:val="Bullets"/>
              <w:numPr>
                <w:ilvl w:val="0"/>
                <w:numId w:val="0"/>
              </w:numPr>
            </w:pPr>
          </w:p>
          <w:p w14:paraId="7BC3B25C" w14:textId="63E47B8A" w:rsidR="001D5F2F" w:rsidRDefault="001D5F2F" w:rsidP="00D4402C">
            <w:pPr>
              <w:pStyle w:val="Bullets"/>
              <w:numPr>
                <w:ilvl w:val="0"/>
                <w:numId w:val="0"/>
              </w:numPr>
              <w:ind w:left="360"/>
            </w:pPr>
          </w:p>
        </w:tc>
      </w:tr>
      <w:tr w:rsidR="00256781" w14:paraId="7B8F0153" w14:textId="77777777" w:rsidTr="217E7176">
        <w:trPr>
          <w:trHeight w:val="569"/>
        </w:trPr>
        <w:tc>
          <w:tcPr>
            <w:tcW w:w="9776" w:type="dxa"/>
            <w:gridSpan w:val="8"/>
            <w:shd w:val="clear" w:color="auto" w:fill="E5F1FE" w:themeFill="accent5"/>
            <w:vAlign w:val="center"/>
          </w:tcPr>
          <w:p w14:paraId="05251B25" w14:textId="65FAF681" w:rsidR="00256781" w:rsidRDefault="1397DC78" w:rsidP="0097171A">
            <w:pPr>
              <w:pStyle w:val="Tableheading"/>
              <w:numPr>
                <w:ilvl w:val="0"/>
                <w:numId w:val="31"/>
              </w:numPr>
              <w:ind w:left="447" w:hanging="501"/>
              <w:rPr>
                <w:color w:val="0070F1" w:themeColor="accent1"/>
              </w:rPr>
            </w:pPr>
            <w:r>
              <w:lastRenderedPageBreak/>
              <w:t xml:space="preserve">Values leadership </w:t>
            </w:r>
            <w:r w:rsidR="7CFE7538">
              <w:t>and our culture</w:t>
            </w:r>
            <w:r w:rsidR="12AFBE0A">
              <w:t xml:space="preserve"> </w:t>
            </w:r>
            <w:r>
              <w:t>at Beyond Blue</w:t>
            </w:r>
          </w:p>
        </w:tc>
      </w:tr>
      <w:tr w:rsidR="0097171A" w14:paraId="027ABC59" w14:textId="77777777" w:rsidTr="217E7176">
        <w:trPr>
          <w:trHeight w:val="228"/>
        </w:trPr>
        <w:tc>
          <w:tcPr>
            <w:tcW w:w="9776" w:type="dxa"/>
            <w:gridSpan w:val="8"/>
            <w:tcBorders>
              <w:bottom w:val="single" w:sz="4" w:space="0" w:color="0070F1" w:themeColor="accent1"/>
            </w:tcBorders>
            <w:shd w:val="clear" w:color="auto" w:fill="auto"/>
          </w:tcPr>
          <w:p w14:paraId="5923E3D6" w14:textId="5DB7953F" w:rsidR="1397DC78" w:rsidRDefault="1397DC78" w:rsidP="592000BD">
            <w:pPr>
              <w:pStyle w:val="Tableheading"/>
            </w:pPr>
            <w:r>
              <w:t>Beyond Blue Values</w:t>
            </w:r>
          </w:p>
          <w:p w14:paraId="769E0AA0" w14:textId="3B5140E4" w:rsidR="592000BD" w:rsidRDefault="5990AFA1" w:rsidP="00D026DF">
            <w:r>
              <w:t xml:space="preserve">We all play a part and take responsibility for our impact on the culture at Beyond Blue, in line with our </w:t>
            </w:r>
            <w:hyperlink r:id="rId12" w:history="1">
              <w:r w:rsidRPr="009611DE">
                <w:rPr>
                  <w:rStyle w:val="Hyperlink"/>
                </w:rPr>
                <w:t>Values</w:t>
              </w:r>
            </w:hyperlink>
            <w:r w:rsidRPr="009611DE">
              <w:t>.</w:t>
            </w:r>
          </w:p>
          <w:p w14:paraId="2F920708" w14:textId="61B03A48" w:rsidR="0097171A" w:rsidRDefault="0097171A" w:rsidP="001358E4">
            <w:pPr>
              <w:pStyle w:val="Tableheading"/>
            </w:pPr>
            <w:r>
              <w:t xml:space="preserve">Cultural competency </w:t>
            </w:r>
          </w:p>
          <w:p w14:paraId="3EE56C5B" w14:textId="3D2AB6C5" w:rsidR="0097171A" w:rsidRPr="00D203C2" w:rsidRDefault="0097171A" w:rsidP="0097171A">
            <w:pPr>
              <w:spacing w:before="120"/>
            </w:pPr>
            <w:r w:rsidRPr="40BDB82B">
              <w:t>Beyond Blue strives to maintain a culturally competent and inclusive workplace. All employees are expected to undergo regular cultural competency training as part of their professional development plans.</w:t>
            </w:r>
          </w:p>
        </w:tc>
      </w:tr>
    </w:tbl>
    <w:p w14:paraId="25E72ACA" w14:textId="77777777" w:rsidR="007F3EB3" w:rsidRDefault="007F3EB3" w:rsidP="00332AB7"/>
    <w:sectPr w:rsidR="007F3EB3" w:rsidSect="00244DE1">
      <w:footerReference w:type="default" r:id="rId13"/>
      <w:headerReference w:type="first" r:id="rId14"/>
      <w:footerReference w:type="first" r:id="rId15"/>
      <w:pgSz w:w="11906" w:h="16838"/>
      <w:pgMar w:top="1134" w:right="849" w:bottom="1134" w:left="1134" w:header="2098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B5342" w14:textId="77777777" w:rsidR="003222AC" w:rsidRDefault="003222AC" w:rsidP="003916DB">
      <w:pPr>
        <w:spacing w:after="0"/>
      </w:pPr>
      <w:r>
        <w:separator/>
      </w:r>
    </w:p>
  </w:endnote>
  <w:endnote w:type="continuationSeparator" w:id="0">
    <w:p w14:paraId="6C791176" w14:textId="77777777" w:rsidR="003222AC" w:rsidRDefault="003222AC" w:rsidP="003916DB">
      <w:pPr>
        <w:spacing w:after="0"/>
      </w:pPr>
      <w:r>
        <w:continuationSeparator/>
      </w:r>
    </w:p>
  </w:endnote>
  <w:endnote w:type="continuationNotice" w:id="1">
    <w:p w14:paraId="3BC812F2" w14:textId="77777777" w:rsidR="003222AC" w:rsidRDefault="003222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6435" w14:textId="16EE8ED2" w:rsidR="004C3889" w:rsidRDefault="004C3889" w:rsidP="00866AF8">
    <w:pPr>
      <w:pStyle w:val="Footer"/>
      <w:pBdr>
        <w:top w:val="single" w:sz="4" w:space="8" w:color="0070F1" w:themeColor="accent1"/>
      </w:pBdr>
      <w:spacing w:before="360"/>
      <w:contextualSpacing/>
      <w:jc w:val="right"/>
      <w:rPr>
        <w:noProof/>
        <w:color w:val="0070F1" w:themeColor="accent1"/>
        <w:sz w:val="16"/>
        <w:szCs w:val="16"/>
      </w:rPr>
    </w:pPr>
    <w:r w:rsidRPr="00332AB7">
      <w:rPr>
        <w:noProof/>
        <w:color w:val="0070F1" w:themeColor="accent1"/>
        <w:sz w:val="16"/>
        <w:szCs w:val="16"/>
      </w:rPr>
      <w:fldChar w:fldCharType="begin"/>
    </w:r>
    <w:r w:rsidRPr="00332AB7">
      <w:rPr>
        <w:noProof/>
        <w:color w:val="0070F1" w:themeColor="accent1"/>
        <w:sz w:val="16"/>
        <w:szCs w:val="16"/>
      </w:rPr>
      <w:instrText xml:space="preserve"> PAGE   \* MERGEFORMAT </w:instrText>
    </w:r>
    <w:r w:rsidRPr="00332AB7">
      <w:rPr>
        <w:noProof/>
        <w:color w:val="0070F1" w:themeColor="accent1"/>
        <w:sz w:val="16"/>
        <w:szCs w:val="16"/>
      </w:rPr>
      <w:fldChar w:fldCharType="separate"/>
    </w:r>
    <w:r w:rsidR="00D65BA3">
      <w:rPr>
        <w:noProof/>
        <w:color w:val="0070F1" w:themeColor="accent1"/>
        <w:sz w:val="16"/>
        <w:szCs w:val="16"/>
      </w:rPr>
      <w:t>7</w:t>
    </w:r>
    <w:r w:rsidRPr="00332AB7">
      <w:rPr>
        <w:noProof/>
        <w:color w:val="0070F1" w:themeColor="accent1"/>
        <w:sz w:val="16"/>
        <w:szCs w:val="16"/>
      </w:rPr>
      <w:fldChar w:fldCharType="end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2552"/>
      <w:gridCol w:w="1842"/>
      <w:gridCol w:w="2834"/>
    </w:tblGrid>
    <w:tr w:rsidR="00244DE1" w:rsidRPr="00866AF8" w14:paraId="4A7F0AE8" w14:textId="77777777" w:rsidTr="00244DE1">
      <w:tc>
        <w:tcPr>
          <w:tcW w:w="2410" w:type="dxa"/>
        </w:tcPr>
        <w:p w14:paraId="2E9CC9B2" w14:textId="77777777" w:rsidR="00244DE1" w:rsidRPr="00866AF8" w:rsidRDefault="00244DE1" w:rsidP="00244DE1">
          <w:pPr>
            <w:pStyle w:val="Footer"/>
            <w:rPr>
              <w:b/>
              <w:bCs/>
              <w:sz w:val="16"/>
              <w:szCs w:val="16"/>
              <w:lang w:val="en-US"/>
            </w:rPr>
          </w:pPr>
          <w:r w:rsidRPr="00866AF8">
            <w:rPr>
              <w:b/>
              <w:bCs/>
              <w:sz w:val="16"/>
              <w:szCs w:val="16"/>
              <w:lang w:val="en-US"/>
            </w:rPr>
            <w:t>Category/Document type:</w:t>
          </w:r>
        </w:p>
      </w:tc>
      <w:tc>
        <w:tcPr>
          <w:tcW w:w="2552" w:type="dxa"/>
        </w:tcPr>
        <w:p w14:paraId="4FF29099" w14:textId="77777777" w:rsidR="00244DE1" w:rsidRPr="00866AF8" w:rsidRDefault="00244DE1" w:rsidP="00244DE1">
          <w:pPr>
            <w:pStyle w:val="Footer"/>
            <w:rPr>
              <w:sz w:val="16"/>
              <w:szCs w:val="16"/>
              <w:lang w:val="en-US"/>
            </w:rPr>
          </w:pPr>
          <w:r w:rsidRPr="00866AF8">
            <w:rPr>
              <w:sz w:val="16"/>
              <w:szCs w:val="16"/>
              <w:lang w:val="en-US"/>
            </w:rPr>
            <w:t>Position Description</w:t>
          </w:r>
        </w:p>
      </w:tc>
      <w:tc>
        <w:tcPr>
          <w:tcW w:w="1842" w:type="dxa"/>
        </w:tcPr>
        <w:p w14:paraId="27A21CBE" w14:textId="77777777" w:rsidR="00244DE1" w:rsidRPr="00866AF8" w:rsidRDefault="00244DE1" w:rsidP="00244DE1">
          <w:pPr>
            <w:pStyle w:val="Footer"/>
            <w:rPr>
              <w:b/>
              <w:bCs/>
              <w:sz w:val="16"/>
              <w:szCs w:val="16"/>
              <w:lang w:val="en-US"/>
            </w:rPr>
          </w:pPr>
          <w:r w:rsidRPr="00866AF8">
            <w:rPr>
              <w:b/>
              <w:bCs/>
              <w:sz w:val="16"/>
              <w:szCs w:val="16"/>
              <w:lang w:val="en-US"/>
            </w:rPr>
            <w:t>Document owner:</w:t>
          </w:r>
        </w:p>
      </w:tc>
      <w:tc>
        <w:tcPr>
          <w:tcW w:w="2834" w:type="dxa"/>
        </w:tcPr>
        <w:p w14:paraId="113572BA" w14:textId="77777777" w:rsidR="00244DE1" w:rsidRPr="00866AF8" w:rsidRDefault="00244DE1" w:rsidP="00244DE1">
          <w:pPr>
            <w:pStyle w:val="Footer"/>
            <w:rPr>
              <w:i/>
              <w:iCs/>
              <w:sz w:val="16"/>
              <w:szCs w:val="16"/>
              <w:lang w:val="en-US"/>
            </w:rPr>
          </w:pPr>
          <w:r>
            <w:rPr>
              <w:i/>
              <w:iCs/>
              <w:sz w:val="16"/>
              <w:szCs w:val="16"/>
              <w:lang w:val="en-US"/>
            </w:rPr>
            <w:t>Head of IT</w:t>
          </w:r>
        </w:p>
      </w:tc>
    </w:tr>
    <w:tr w:rsidR="00244DE1" w:rsidRPr="00866AF8" w14:paraId="72CF62CE" w14:textId="77777777" w:rsidTr="00244DE1">
      <w:tc>
        <w:tcPr>
          <w:tcW w:w="2410" w:type="dxa"/>
        </w:tcPr>
        <w:p w14:paraId="06D24F1C" w14:textId="77777777" w:rsidR="00244DE1" w:rsidRPr="00866AF8" w:rsidRDefault="00244DE1" w:rsidP="00244DE1">
          <w:pPr>
            <w:pStyle w:val="Footer"/>
            <w:rPr>
              <w:b/>
              <w:bCs/>
              <w:sz w:val="16"/>
              <w:szCs w:val="16"/>
              <w:lang w:val="en-US"/>
            </w:rPr>
          </w:pPr>
          <w:r w:rsidRPr="00866AF8">
            <w:rPr>
              <w:b/>
              <w:bCs/>
              <w:sz w:val="16"/>
              <w:szCs w:val="16"/>
              <w:lang w:val="en-US"/>
            </w:rPr>
            <w:t>Evaluation last completed:</w:t>
          </w:r>
        </w:p>
      </w:tc>
      <w:tc>
        <w:tcPr>
          <w:tcW w:w="2552" w:type="dxa"/>
        </w:tcPr>
        <w:p w14:paraId="4D319D11" w14:textId="77777777" w:rsidR="00244DE1" w:rsidRPr="00866AF8" w:rsidRDefault="00244DE1" w:rsidP="00244DE1">
          <w:pPr>
            <w:pStyle w:val="Footer"/>
            <w:rPr>
              <w:i/>
              <w:iCs/>
              <w:sz w:val="16"/>
              <w:szCs w:val="16"/>
              <w:lang w:val="en-US"/>
            </w:rPr>
          </w:pPr>
          <w:r>
            <w:rPr>
              <w:i/>
              <w:iCs/>
              <w:sz w:val="16"/>
              <w:szCs w:val="16"/>
              <w:lang w:val="en-US"/>
            </w:rPr>
            <w:t>P&amp;C – August 2023</w:t>
          </w:r>
        </w:p>
      </w:tc>
      <w:tc>
        <w:tcPr>
          <w:tcW w:w="1842" w:type="dxa"/>
        </w:tcPr>
        <w:p w14:paraId="0363825A" w14:textId="77777777" w:rsidR="00244DE1" w:rsidRPr="00866AF8" w:rsidRDefault="00244DE1" w:rsidP="00244DE1">
          <w:pPr>
            <w:pStyle w:val="Footer"/>
            <w:rPr>
              <w:b/>
              <w:bCs/>
              <w:sz w:val="16"/>
              <w:szCs w:val="16"/>
              <w:lang w:val="en-US"/>
            </w:rPr>
          </w:pPr>
          <w:r w:rsidRPr="00866AF8">
            <w:rPr>
              <w:b/>
              <w:bCs/>
              <w:sz w:val="16"/>
              <w:szCs w:val="16"/>
              <w:lang w:val="en-US"/>
            </w:rPr>
            <w:t>Last Updated (version)</w:t>
          </w:r>
        </w:p>
      </w:tc>
      <w:tc>
        <w:tcPr>
          <w:tcW w:w="2834" w:type="dxa"/>
        </w:tcPr>
        <w:p w14:paraId="1B8C5CC3" w14:textId="0106C0DA" w:rsidR="00244DE1" w:rsidRPr="00866AF8" w:rsidRDefault="00F04DD2" w:rsidP="00244DE1">
          <w:pPr>
            <w:pStyle w:val="Footer"/>
            <w:rPr>
              <w:i/>
              <w:iCs/>
              <w:sz w:val="16"/>
              <w:szCs w:val="16"/>
              <w:lang w:val="en-US"/>
            </w:rPr>
          </w:pPr>
          <w:r>
            <w:rPr>
              <w:i/>
              <w:iCs/>
              <w:sz w:val="16"/>
              <w:szCs w:val="16"/>
              <w:lang w:val="en-US"/>
            </w:rPr>
            <w:t>04/24</w:t>
          </w:r>
          <w:r w:rsidRPr="00866AF8">
            <w:rPr>
              <w:i/>
              <w:iCs/>
              <w:sz w:val="16"/>
              <w:szCs w:val="16"/>
              <w:lang w:val="en-US"/>
            </w:rPr>
            <w:t xml:space="preserve"> (</w:t>
          </w:r>
          <w:r>
            <w:rPr>
              <w:i/>
              <w:iCs/>
              <w:sz w:val="16"/>
              <w:szCs w:val="16"/>
              <w:lang w:val="en-US"/>
            </w:rPr>
            <w:t>1</w:t>
          </w:r>
          <w:r w:rsidRPr="00866AF8">
            <w:rPr>
              <w:i/>
              <w:iCs/>
              <w:sz w:val="16"/>
              <w:szCs w:val="16"/>
              <w:lang w:val="en-US"/>
            </w:rPr>
            <w:t>)</w:t>
          </w:r>
        </w:p>
      </w:tc>
    </w:tr>
    <w:tr w:rsidR="00244DE1" w:rsidRPr="00866AF8" w14:paraId="75BDD94F" w14:textId="77777777" w:rsidTr="00244DE1">
      <w:trPr>
        <w:trHeight w:val="66"/>
      </w:trPr>
      <w:tc>
        <w:tcPr>
          <w:tcW w:w="2410" w:type="dxa"/>
          <w:vAlign w:val="center"/>
        </w:tcPr>
        <w:p w14:paraId="190E5AFF" w14:textId="77777777" w:rsidR="00244DE1" w:rsidRPr="00866AF8" w:rsidRDefault="00244DE1" w:rsidP="00244DE1">
          <w:pPr>
            <w:pStyle w:val="Footer"/>
            <w:rPr>
              <w:b/>
              <w:bCs/>
              <w:sz w:val="16"/>
              <w:szCs w:val="16"/>
              <w:lang w:val="en-US"/>
            </w:rPr>
          </w:pPr>
          <w:r w:rsidRPr="00866AF8">
            <w:rPr>
              <w:b/>
              <w:bCs/>
              <w:sz w:val="16"/>
              <w:szCs w:val="16"/>
              <w:lang w:val="en-US"/>
            </w:rPr>
            <w:t>File location</w:t>
          </w:r>
        </w:p>
      </w:tc>
      <w:tc>
        <w:tcPr>
          <w:tcW w:w="7228" w:type="dxa"/>
          <w:gridSpan w:val="3"/>
          <w:vAlign w:val="center"/>
        </w:tcPr>
        <w:p w14:paraId="56C59A50" w14:textId="77777777" w:rsidR="00244DE1" w:rsidRPr="00866AF8" w:rsidRDefault="00244DE1" w:rsidP="00244DE1">
          <w:pPr>
            <w:pStyle w:val="Footer"/>
            <w:rPr>
              <w:i/>
              <w:iCs/>
              <w:sz w:val="10"/>
              <w:szCs w:val="10"/>
              <w:lang w:val="en-US"/>
            </w:rPr>
          </w:pPr>
          <w:r w:rsidRPr="00866AF8">
            <w:rPr>
              <w:i/>
              <w:iCs/>
              <w:sz w:val="10"/>
              <w:szCs w:val="10"/>
              <w:lang w:val="en-US"/>
            </w:rPr>
            <w:fldChar w:fldCharType="begin"/>
          </w:r>
          <w:r w:rsidRPr="00866AF8">
            <w:rPr>
              <w:i/>
              <w:iCs/>
              <w:sz w:val="10"/>
              <w:szCs w:val="10"/>
              <w:lang w:val="en-US"/>
            </w:rPr>
            <w:instrText xml:space="preserve"> FILENAME  \* Caps \p  \* MERGEFORMAT </w:instrText>
          </w:r>
          <w:r w:rsidRPr="00866AF8">
            <w:rPr>
              <w:i/>
              <w:iCs/>
              <w:sz w:val="10"/>
              <w:szCs w:val="10"/>
              <w:lang w:val="en-US"/>
            </w:rPr>
            <w:fldChar w:fldCharType="separate"/>
          </w:r>
          <w:r>
            <w:rPr>
              <w:i/>
              <w:iCs/>
              <w:noProof/>
              <w:sz w:val="10"/>
              <w:szCs w:val="10"/>
              <w:lang w:val="en-US"/>
            </w:rPr>
            <w:t>Https://Beyondblueltd.Sharepoint.Com/Sites/Workforceplanning/Position Descriptions/Experience/Technology Enterprise Solutions_Pds_NEW/2023_08_PD_EX_TES_Tech_ Cloud_Architect.Docx</w:t>
          </w:r>
          <w:r w:rsidRPr="00866AF8">
            <w:rPr>
              <w:sz w:val="10"/>
              <w:szCs w:val="10"/>
              <w:lang w:val="en-US"/>
            </w:rPr>
            <w:fldChar w:fldCharType="end"/>
          </w:r>
        </w:p>
      </w:tc>
    </w:tr>
  </w:tbl>
  <w:p w14:paraId="78213FE2" w14:textId="77777777" w:rsidR="00244DE1" w:rsidRPr="00866AF8" w:rsidRDefault="00244DE1" w:rsidP="00244DE1">
    <w:pPr>
      <w:pStyle w:val="Footer"/>
      <w:spacing w:before="360"/>
      <w:contextualSpacing/>
      <w:rPr>
        <w:noProof/>
        <w:color w:val="0070F1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D706" w14:textId="581307B7" w:rsidR="00332AB7" w:rsidRPr="00332AB7" w:rsidRDefault="00332AB7" w:rsidP="00E91B8F">
    <w:pPr>
      <w:pStyle w:val="Footer"/>
      <w:pBdr>
        <w:top w:val="single" w:sz="4" w:space="4" w:color="0070F1" w:themeColor="accent1"/>
      </w:pBdr>
      <w:spacing w:before="360"/>
      <w:contextualSpacing/>
      <w:jc w:val="right"/>
      <w:rPr>
        <w:noProof/>
        <w:color w:val="0070F1" w:themeColor="accent1"/>
        <w:sz w:val="16"/>
        <w:szCs w:val="16"/>
      </w:rPr>
    </w:pPr>
    <w:r w:rsidRPr="00332AB7">
      <w:rPr>
        <w:noProof/>
        <w:color w:val="0070F1" w:themeColor="accent1"/>
        <w:sz w:val="16"/>
        <w:szCs w:val="16"/>
      </w:rPr>
      <w:fldChar w:fldCharType="begin"/>
    </w:r>
    <w:r w:rsidRPr="00332AB7">
      <w:rPr>
        <w:noProof/>
        <w:color w:val="0070F1" w:themeColor="accent1"/>
        <w:sz w:val="16"/>
        <w:szCs w:val="16"/>
      </w:rPr>
      <w:instrText xml:space="preserve"> PAGE   \* MERGEFORMAT </w:instrText>
    </w:r>
    <w:r w:rsidRPr="00332AB7">
      <w:rPr>
        <w:noProof/>
        <w:color w:val="0070F1" w:themeColor="accent1"/>
        <w:sz w:val="16"/>
        <w:szCs w:val="16"/>
      </w:rPr>
      <w:fldChar w:fldCharType="separate"/>
    </w:r>
    <w:r w:rsidR="00D65BA3">
      <w:rPr>
        <w:noProof/>
        <w:color w:val="0070F1" w:themeColor="accent1"/>
        <w:sz w:val="16"/>
        <w:szCs w:val="16"/>
      </w:rPr>
      <w:t>1</w:t>
    </w:r>
    <w:r w:rsidRPr="00332AB7">
      <w:rPr>
        <w:noProof/>
        <w:color w:val="0070F1" w:themeColor="accent1"/>
        <w:sz w:val="16"/>
        <w:szCs w:val="16"/>
      </w:rPr>
      <w:fldChar w:fldCharType="end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2552"/>
      <w:gridCol w:w="1842"/>
      <w:gridCol w:w="2834"/>
    </w:tblGrid>
    <w:tr w:rsidR="00866AF8" w:rsidRPr="00866AF8" w14:paraId="39D3F48A" w14:textId="77777777">
      <w:tc>
        <w:tcPr>
          <w:tcW w:w="2410" w:type="dxa"/>
        </w:tcPr>
        <w:p w14:paraId="3C330813" w14:textId="77777777" w:rsidR="00866AF8" w:rsidRPr="00866AF8" w:rsidRDefault="00866AF8" w:rsidP="00866AF8">
          <w:pPr>
            <w:pStyle w:val="Footer"/>
            <w:rPr>
              <w:b/>
              <w:bCs/>
              <w:sz w:val="16"/>
              <w:szCs w:val="16"/>
              <w:lang w:val="en-US"/>
            </w:rPr>
          </w:pPr>
          <w:bookmarkStart w:id="0" w:name="_Hlk142915165"/>
          <w:r w:rsidRPr="00866AF8">
            <w:rPr>
              <w:b/>
              <w:bCs/>
              <w:sz w:val="16"/>
              <w:szCs w:val="16"/>
              <w:lang w:val="en-US"/>
            </w:rPr>
            <w:t>Category/Document type:</w:t>
          </w:r>
        </w:p>
      </w:tc>
      <w:tc>
        <w:tcPr>
          <w:tcW w:w="2552" w:type="dxa"/>
        </w:tcPr>
        <w:p w14:paraId="0CC99606" w14:textId="77777777" w:rsidR="00866AF8" w:rsidRPr="00866AF8" w:rsidRDefault="00866AF8" w:rsidP="00866AF8">
          <w:pPr>
            <w:pStyle w:val="Footer"/>
            <w:rPr>
              <w:sz w:val="16"/>
              <w:szCs w:val="16"/>
              <w:lang w:val="en-US"/>
            </w:rPr>
          </w:pPr>
          <w:r w:rsidRPr="00866AF8">
            <w:rPr>
              <w:sz w:val="16"/>
              <w:szCs w:val="16"/>
              <w:lang w:val="en-US"/>
            </w:rPr>
            <w:t>Position Description</w:t>
          </w:r>
        </w:p>
      </w:tc>
      <w:tc>
        <w:tcPr>
          <w:tcW w:w="1842" w:type="dxa"/>
        </w:tcPr>
        <w:p w14:paraId="2C8D24D8" w14:textId="77777777" w:rsidR="00866AF8" w:rsidRPr="00866AF8" w:rsidRDefault="00866AF8" w:rsidP="00866AF8">
          <w:pPr>
            <w:pStyle w:val="Footer"/>
            <w:rPr>
              <w:b/>
              <w:bCs/>
              <w:sz w:val="16"/>
              <w:szCs w:val="16"/>
              <w:lang w:val="en-US"/>
            </w:rPr>
          </w:pPr>
          <w:r w:rsidRPr="00866AF8">
            <w:rPr>
              <w:b/>
              <w:bCs/>
              <w:sz w:val="16"/>
              <w:szCs w:val="16"/>
              <w:lang w:val="en-US"/>
            </w:rPr>
            <w:t>Document owner:</w:t>
          </w:r>
        </w:p>
      </w:tc>
      <w:tc>
        <w:tcPr>
          <w:tcW w:w="2834" w:type="dxa"/>
        </w:tcPr>
        <w:p w14:paraId="3DCB42F1" w14:textId="1F8A2D49" w:rsidR="00866AF8" w:rsidRPr="00866AF8" w:rsidRDefault="002135ED" w:rsidP="00866AF8">
          <w:pPr>
            <w:pStyle w:val="Footer"/>
            <w:rPr>
              <w:i/>
              <w:iCs/>
              <w:sz w:val="16"/>
              <w:szCs w:val="16"/>
              <w:lang w:val="en-US"/>
            </w:rPr>
          </w:pPr>
          <w:r>
            <w:rPr>
              <w:i/>
              <w:iCs/>
              <w:sz w:val="16"/>
              <w:szCs w:val="16"/>
              <w:lang w:val="en-US"/>
            </w:rPr>
            <w:t>Head of IT</w:t>
          </w:r>
        </w:p>
      </w:tc>
    </w:tr>
    <w:tr w:rsidR="00866AF8" w:rsidRPr="00866AF8" w14:paraId="6296D8A7" w14:textId="77777777">
      <w:tc>
        <w:tcPr>
          <w:tcW w:w="2410" w:type="dxa"/>
        </w:tcPr>
        <w:p w14:paraId="13591592" w14:textId="77777777" w:rsidR="00866AF8" w:rsidRPr="00866AF8" w:rsidRDefault="00866AF8" w:rsidP="00866AF8">
          <w:pPr>
            <w:pStyle w:val="Footer"/>
            <w:rPr>
              <w:b/>
              <w:bCs/>
              <w:sz w:val="16"/>
              <w:szCs w:val="16"/>
              <w:lang w:val="en-US"/>
            </w:rPr>
          </w:pPr>
          <w:r w:rsidRPr="00866AF8">
            <w:rPr>
              <w:b/>
              <w:bCs/>
              <w:sz w:val="16"/>
              <w:szCs w:val="16"/>
              <w:lang w:val="en-US"/>
            </w:rPr>
            <w:t>Evaluation last completed:</w:t>
          </w:r>
        </w:p>
      </w:tc>
      <w:tc>
        <w:tcPr>
          <w:tcW w:w="2552" w:type="dxa"/>
        </w:tcPr>
        <w:p w14:paraId="5B9D47CC" w14:textId="661A31F1" w:rsidR="00866AF8" w:rsidRPr="00866AF8" w:rsidRDefault="002135ED" w:rsidP="00866AF8">
          <w:pPr>
            <w:pStyle w:val="Footer"/>
            <w:rPr>
              <w:i/>
              <w:iCs/>
              <w:sz w:val="16"/>
              <w:szCs w:val="16"/>
              <w:lang w:val="en-US"/>
            </w:rPr>
          </w:pPr>
          <w:r>
            <w:rPr>
              <w:i/>
              <w:iCs/>
              <w:sz w:val="16"/>
              <w:szCs w:val="16"/>
              <w:lang w:val="en-US"/>
            </w:rPr>
            <w:t xml:space="preserve">P&amp;C </w:t>
          </w:r>
          <w:r w:rsidR="00A2264F">
            <w:rPr>
              <w:i/>
              <w:iCs/>
              <w:sz w:val="16"/>
              <w:szCs w:val="16"/>
              <w:lang w:val="en-US"/>
            </w:rPr>
            <w:t>–</w:t>
          </w:r>
          <w:r>
            <w:rPr>
              <w:i/>
              <w:iCs/>
              <w:sz w:val="16"/>
              <w:szCs w:val="16"/>
              <w:lang w:val="en-US"/>
            </w:rPr>
            <w:t xml:space="preserve"> Au</w:t>
          </w:r>
          <w:r w:rsidR="00A2264F">
            <w:rPr>
              <w:i/>
              <w:iCs/>
              <w:sz w:val="16"/>
              <w:szCs w:val="16"/>
              <w:lang w:val="en-US"/>
            </w:rPr>
            <w:t>gust 2023</w:t>
          </w:r>
        </w:p>
      </w:tc>
      <w:tc>
        <w:tcPr>
          <w:tcW w:w="1842" w:type="dxa"/>
        </w:tcPr>
        <w:p w14:paraId="3BD83B12" w14:textId="77777777" w:rsidR="00866AF8" w:rsidRPr="00866AF8" w:rsidRDefault="00866AF8" w:rsidP="00866AF8">
          <w:pPr>
            <w:pStyle w:val="Footer"/>
            <w:rPr>
              <w:b/>
              <w:bCs/>
              <w:sz w:val="16"/>
              <w:szCs w:val="16"/>
              <w:lang w:val="en-US"/>
            </w:rPr>
          </w:pPr>
          <w:r w:rsidRPr="00866AF8">
            <w:rPr>
              <w:b/>
              <w:bCs/>
              <w:sz w:val="16"/>
              <w:szCs w:val="16"/>
              <w:lang w:val="en-US"/>
            </w:rPr>
            <w:t>Last Updated (version)</w:t>
          </w:r>
        </w:p>
      </w:tc>
      <w:tc>
        <w:tcPr>
          <w:tcW w:w="2834" w:type="dxa"/>
        </w:tcPr>
        <w:p w14:paraId="715EF2D5" w14:textId="220A2EC9" w:rsidR="00866AF8" w:rsidRPr="00866AF8" w:rsidRDefault="0070015C" w:rsidP="00866AF8">
          <w:pPr>
            <w:pStyle w:val="Footer"/>
            <w:rPr>
              <w:i/>
              <w:iCs/>
              <w:sz w:val="16"/>
              <w:szCs w:val="16"/>
              <w:lang w:val="en-US"/>
            </w:rPr>
          </w:pPr>
          <w:r>
            <w:rPr>
              <w:i/>
              <w:iCs/>
              <w:sz w:val="16"/>
              <w:szCs w:val="16"/>
              <w:lang w:val="en-US"/>
            </w:rPr>
            <w:t>0</w:t>
          </w:r>
          <w:r w:rsidR="00EF785B">
            <w:rPr>
              <w:i/>
              <w:iCs/>
              <w:sz w:val="16"/>
              <w:szCs w:val="16"/>
              <w:lang w:val="en-US"/>
            </w:rPr>
            <w:t>4</w:t>
          </w:r>
          <w:r>
            <w:rPr>
              <w:i/>
              <w:iCs/>
              <w:sz w:val="16"/>
              <w:szCs w:val="16"/>
              <w:lang w:val="en-US"/>
            </w:rPr>
            <w:t>/2</w:t>
          </w:r>
          <w:r w:rsidR="00EF785B">
            <w:rPr>
              <w:i/>
              <w:iCs/>
              <w:sz w:val="16"/>
              <w:szCs w:val="16"/>
              <w:lang w:val="en-US"/>
            </w:rPr>
            <w:t>4</w:t>
          </w:r>
          <w:r w:rsidR="00866AF8" w:rsidRPr="00866AF8">
            <w:rPr>
              <w:i/>
              <w:iCs/>
              <w:sz w:val="16"/>
              <w:szCs w:val="16"/>
              <w:lang w:val="en-US"/>
            </w:rPr>
            <w:t xml:space="preserve"> (</w:t>
          </w:r>
          <w:r w:rsidR="003A58E5">
            <w:rPr>
              <w:i/>
              <w:iCs/>
              <w:sz w:val="16"/>
              <w:szCs w:val="16"/>
              <w:lang w:val="en-US"/>
            </w:rPr>
            <w:t>1</w:t>
          </w:r>
          <w:r w:rsidR="00866AF8" w:rsidRPr="00866AF8">
            <w:rPr>
              <w:i/>
              <w:iCs/>
              <w:sz w:val="16"/>
              <w:szCs w:val="16"/>
              <w:lang w:val="en-US"/>
            </w:rPr>
            <w:t>)</w:t>
          </w:r>
        </w:p>
      </w:tc>
    </w:tr>
    <w:tr w:rsidR="00866AF8" w:rsidRPr="00866AF8" w14:paraId="2703A7D3" w14:textId="77777777">
      <w:trPr>
        <w:trHeight w:val="66"/>
      </w:trPr>
      <w:tc>
        <w:tcPr>
          <w:tcW w:w="2410" w:type="dxa"/>
          <w:vAlign w:val="center"/>
        </w:tcPr>
        <w:p w14:paraId="5002617F" w14:textId="77777777" w:rsidR="00866AF8" w:rsidRPr="00866AF8" w:rsidRDefault="00866AF8" w:rsidP="00866AF8">
          <w:pPr>
            <w:pStyle w:val="Footer"/>
            <w:rPr>
              <w:b/>
              <w:bCs/>
              <w:sz w:val="16"/>
              <w:szCs w:val="16"/>
              <w:lang w:val="en-US"/>
            </w:rPr>
          </w:pPr>
          <w:r w:rsidRPr="00866AF8">
            <w:rPr>
              <w:b/>
              <w:bCs/>
              <w:sz w:val="16"/>
              <w:szCs w:val="16"/>
              <w:lang w:val="en-US"/>
            </w:rPr>
            <w:t>File location</w:t>
          </w:r>
        </w:p>
      </w:tc>
      <w:tc>
        <w:tcPr>
          <w:tcW w:w="7228" w:type="dxa"/>
          <w:gridSpan w:val="3"/>
          <w:vAlign w:val="center"/>
        </w:tcPr>
        <w:p w14:paraId="06633562" w14:textId="2B3A9BFE" w:rsidR="00866AF8" w:rsidRPr="00866AF8" w:rsidRDefault="00866AF8" w:rsidP="00866AF8">
          <w:pPr>
            <w:pStyle w:val="Footer"/>
            <w:rPr>
              <w:i/>
              <w:iCs/>
              <w:sz w:val="10"/>
              <w:szCs w:val="10"/>
              <w:lang w:val="en-US"/>
            </w:rPr>
          </w:pPr>
          <w:r w:rsidRPr="00866AF8">
            <w:rPr>
              <w:i/>
              <w:iCs/>
              <w:sz w:val="10"/>
              <w:szCs w:val="10"/>
              <w:lang w:val="en-US"/>
            </w:rPr>
            <w:fldChar w:fldCharType="begin"/>
          </w:r>
          <w:r w:rsidRPr="00866AF8">
            <w:rPr>
              <w:i/>
              <w:iCs/>
              <w:sz w:val="10"/>
              <w:szCs w:val="10"/>
              <w:lang w:val="en-US"/>
            </w:rPr>
            <w:instrText xml:space="preserve"> FILENAME  \* Caps \p  \* MERGEFORMAT </w:instrText>
          </w:r>
          <w:r w:rsidRPr="00866AF8">
            <w:rPr>
              <w:i/>
              <w:iCs/>
              <w:sz w:val="10"/>
              <w:szCs w:val="10"/>
              <w:lang w:val="en-US"/>
            </w:rPr>
            <w:fldChar w:fldCharType="separate"/>
          </w:r>
          <w:r w:rsidR="00244DE1">
            <w:rPr>
              <w:i/>
              <w:iCs/>
              <w:noProof/>
              <w:sz w:val="10"/>
              <w:szCs w:val="10"/>
              <w:lang w:val="en-US"/>
            </w:rPr>
            <w:t>Https://Beyondblueltd.Sharepoint.Com/Sites/Workforceplanning/Position Descriptions/Experience/Technology Enterprise Solutions_Pds_NEW/2023_08_PD_EX_TES_.Docx</w:t>
          </w:r>
          <w:r w:rsidRPr="00866AF8">
            <w:rPr>
              <w:sz w:val="10"/>
              <w:szCs w:val="10"/>
              <w:lang w:val="en-US"/>
            </w:rPr>
            <w:fldChar w:fldCharType="end"/>
          </w:r>
        </w:p>
      </w:tc>
    </w:tr>
    <w:bookmarkEnd w:id="0"/>
  </w:tbl>
  <w:p w14:paraId="436AF98B" w14:textId="77777777" w:rsidR="00866AF8" w:rsidRPr="00866AF8" w:rsidRDefault="00866AF8" w:rsidP="00866AF8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CD22A" w14:textId="77777777" w:rsidR="003222AC" w:rsidRDefault="003222AC" w:rsidP="003916DB">
      <w:pPr>
        <w:spacing w:after="0"/>
      </w:pPr>
      <w:r>
        <w:separator/>
      </w:r>
    </w:p>
  </w:footnote>
  <w:footnote w:type="continuationSeparator" w:id="0">
    <w:p w14:paraId="182E857F" w14:textId="77777777" w:rsidR="003222AC" w:rsidRDefault="003222AC" w:rsidP="003916DB">
      <w:pPr>
        <w:spacing w:after="0"/>
      </w:pPr>
      <w:r>
        <w:continuationSeparator/>
      </w:r>
    </w:p>
  </w:footnote>
  <w:footnote w:type="continuationNotice" w:id="1">
    <w:p w14:paraId="3A4A3E89" w14:textId="77777777" w:rsidR="003222AC" w:rsidRDefault="003222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294B" w14:textId="0E23655D" w:rsidR="00902532" w:rsidRDefault="00A9554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17F80D21" wp14:editId="59FD60D4">
          <wp:simplePos x="0" y="0"/>
          <wp:positionH relativeFrom="margin">
            <wp:posOffset>4330700</wp:posOffset>
          </wp:positionH>
          <wp:positionV relativeFrom="paragraph">
            <wp:posOffset>-979170</wp:posOffset>
          </wp:positionV>
          <wp:extent cx="1979930" cy="990600"/>
          <wp:effectExtent l="0" t="0" r="0" b="0"/>
          <wp:wrapNone/>
          <wp:docPr id="7" name="Picture 7" descr="Beyond Blue logo that consists of a butterfly like shape on the left and the words Beyond Blue stacked on the rig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eyond Blue logo that consists of a butterfly like shape on the left and the words Beyond Blue stacked on the righ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6DD6A17" wp14:editId="486F1B3C">
              <wp:simplePos x="0" y="0"/>
              <wp:positionH relativeFrom="column">
                <wp:posOffset>-78740</wp:posOffset>
              </wp:positionH>
              <wp:positionV relativeFrom="paragraph">
                <wp:posOffset>-1007745</wp:posOffset>
              </wp:positionV>
              <wp:extent cx="2360930" cy="1404620"/>
              <wp:effectExtent l="0" t="0" r="0" b="317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5173F" w14:textId="71481A9C" w:rsidR="004C3889" w:rsidRPr="006712F0" w:rsidRDefault="004C3889" w:rsidP="004C3889">
                          <w:pPr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6712F0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 xml:space="preserve">Position </w:t>
                          </w:r>
                          <w:r w:rsidRPr="006712F0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br/>
                            <w:t>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DD6A17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6.2pt;margin-top:-79.35pt;width:185.9pt;height:110.6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D5/uNd8AAAALAQAADwAAAAAAAAAA&#10;AAAAAABVBAAAZHJzL2Rvd25yZXYueG1sUEsFBgAAAAAEAAQA8wAAAGEFAAAAAA==&#10;" filled="f" stroked="f">
              <v:textbox style="mso-fit-shape-to-text:t">
                <w:txbxContent>
                  <w:p w14:paraId="42F5173F" w14:textId="71481A9C" w:rsidR="004C3889" w:rsidRPr="006712F0" w:rsidRDefault="004C3889" w:rsidP="004C3889">
                    <w:pPr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 w:rsidRPr="006712F0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 xml:space="preserve">Position </w:t>
                    </w:r>
                    <w:r w:rsidRPr="006712F0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br/>
                      <w:t>description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55667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CC59645" wp14:editId="07A45188">
          <wp:simplePos x="0" y="0"/>
          <wp:positionH relativeFrom="page">
            <wp:posOffset>0</wp:posOffset>
          </wp:positionH>
          <wp:positionV relativeFrom="paragraph">
            <wp:posOffset>-1764030</wp:posOffset>
          </wp:positionV>
          <wp:extent cx="4676775" cy="2332990"/>
          <wp:effectExtent l="0" t="0" r="9525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6775" cy="233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C4B"/>
    <w:multiLevelType w:val="hybridMultilevel"/>
    <w:tmpl w:val="38BA9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C524D"/>
    <w:multiLevelType w:val="hybridMultilevel"/>
    <w:tmpl w:val="2C0ACED6"/>
    <w:lvl w:ilvl="0" w:tplc="8EC22A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8C347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977ABB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002189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97E6C7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8D509DE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F58773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6A461D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78664E7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ADC427B"/>
    <w:multiLevelType w:val="hybridMultilevel"/>
    <w:tmpl w:val="6D40B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E7296"/>
    <w:multiLevelType w:val="hybridMultilevel"/>
    <w:tmpl w:val="760E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74B3D"/>
    <w:multiLevelType w:val="hybridMultilevel"/>
    <w:tmpl w:val="B0BA7FB2"/>
    <w:lvl w:ilvl="0" w:tplc="253A7F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6506284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B5E6DF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EA36BF9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D9CD84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D744046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4DD0ADF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D5A0F2B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61AA394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2EAD5DEC"/>
    <w:multiLevelType w:val="hybridMultilevel"/>
    <w:tmpl w:val="EFB0ED10"/>
    <w:lvl w:ilvl="0" w:tplc="25964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C74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049D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CA4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437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92E0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889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56E9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2404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5900343"/>
    <w:multiLevelType w:val="hybridMultilevel"/>
    <w:tmpl w:val="76DAFA38"/>
    <w:lvl w:ilvl="0" w:tplc="3BCA0C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75412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E57E8DD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2482D4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4625DB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C84ED94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4B56A89E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54268B1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6060B38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3B545557"/>
    <w:multiLevelType w:val="hybridMultilevel"/>
    <w:tmpl w:val="11F4207A"/>
    <w:lvl w:ilvl="0" w:tplc="6578365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0070F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6D74DB"/>
    <w:multiLevelType w:val="hybridMultilevel"/>
    <w:tmpl w:val="A100F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861EC"/>
    <w:multiLevelType w:val="hybridMultilevel"/>
    <w:tmpl w:val="D0DE6C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137070"/>
    <w:multiLevelType w:val="hybridMultilevel"/>
    <w:tmpl w:val="D5F80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50479"/>
    <w:multiLevelType w:val="hybridMultilevel"/>
    <w:tmpl w:val="1A50C10C"/>
    <w:lvl w:ilvl="0" w:tplc="D7AC6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C0A83"/>
    <w:multiLevelType w:val="hybridMultilevel"/>
    <w:tmpl w:val="E104D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A385D"/>
    <w:multiLevelType w:val="hybridMultilevel"/>
    <w:tmpl w:val="FD461964"/>
    <w:lvl w:ilvl="0" w:tplc="52969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CA63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EECC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5E60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A3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12E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18B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617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74D0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96E33E4"/>
    <w:multiLevelType w:val="hybridMultilevel"/>
    <w:tmpl w:val="C988F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A0BBE"/>
    <w:multiLevelType w:val="hybridMultilevel"/>
    <w:tmpl w:val="3BB64114"/>
    <w:lvl w:ilvl="0" w:tplc="2D382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4E36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588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B2A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467E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FEF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668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812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AE1D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FC96290"/>
    <w:multiLevelType w:val="hybridMultilevel"/>
    <w:tmpl w:val="E68E8A98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B59A0"/>
    <w:multiLevelType w:val="hybridMultilevel"/>
    <w:tmpl w:val="DEFE58C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E36782"/>
    <w:multiLevelType w:val="hybridMultilevel"/>
    <w:tmpl w:val="47285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324D4"/>
    <w:multiLevelType w:val="hybridMultilevel"/>
    <w:tmpl w:val="4306C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306F6"/>
    <w:multiLevelType w:val="hybridMultilevel"/>
    <w:tmpl w:val="80E2FD7A"/>
    <w:lvl w:ilvl="0" w:tplc="B71C58E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DC666D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C7EA08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FEC221B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DE2AEB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4484CF2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DEF27DB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DA10378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4F166FD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6D3717F5"/>
    <w:multiLevelType w:val="hybridMultilevel"/>
    <w:tmpl w:val="922642CC"/>
    <w:lvl w:ilvl="0" w:tplc="0D4C6D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E0CB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BC48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86C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F42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FE0A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CB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DAB4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D6E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2DB10FA"/>
    <w:multiLevelType w:val="hybridMultilevel"/>
    <w:tmpl w:val="E6806660"/>
    <w:lvl w:ilvl="0" w:tplc="F7ECE0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A080E5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C27A420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24CC84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8CCA96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64B2698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1CD0B82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1172872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04D0120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3" w15:restartNumberingAfterBreak="0">
    <w:nsid w:val="79087004"/>
    <w:multiLevelType w:val="hybridMultilevel"/>
    <w:tmpl w:val="33CCA3F8"/>
    <w:lvl w:ilvl="0" w:tplc="D69810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7E2895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88C6980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5DEAA3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003698E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4DD2C57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CCF8D6F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2EA4CDE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EABAA17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4" w15:restartNumberingAfterBreak="0">
    <w:nsid w:val="7B8D1469"/>
    <w:multiLevelType w:val="hybridMultilevel"/>
    <w:tmpl w:val="7778DB58"/>
    <w:lvl w:ilvl="0" w:tplc="81AAD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0C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566B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86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5215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4E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A6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49E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2CBE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F9417FE"/>
    <w:multiLevelType w:val="hybridMultilevel"/>
    <w:tmpl w:val="3FE23D0C"/>
    <w:lvl w:ilvl="0" w:tplc="6A7C6D84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  <w:b/>
        <w:color w:val="0070F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5654461">
    <w:abstractNumId w:val="7"/>
  </w:num>
  <w:num w:numId="2" w16cid:durableId="1583953135">
    <w:abstractNumId w:val="25"/>
  </w:num>
  <w:num w:numId="3" w16cid:durableId="1755198019">
    <w:abstractNumId w:val="19"/>
  </w:num>
  <w:num w:numId="4" w16cid:durableId="1346709899">
    <w:abstractNumId w:val="8"/>
  </w:num>
  <w:num w:numId="5" w16cid:durableId="33192821">
    <w:abstractNumId w:val="0"/>
  </w:num>
  <w:num w:numId="6" w16cid:durableId="197091296">
    <w:abstractNumId w:val="3"/>
  </w:num>
  <w:num w:numId="7" w16cid:durableId="1121651099">
    <w:abstractNumId w:val="7"/>
  </w:num>
  <w:num w:numId="8" w16cid:durableId="53840209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65740891">
    <w:abstractNumId w:val="7"/>
  </w:num>
  <w:num w:numId="10" w16cid:durableId="177007570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29160270">
    <w:abstractNumId w:val="17"/>
  </w:num>
  <w:num w:numId="12" w16cid:durableId="637106859">
    <w:abstractNumId w:val="16"/>
  </w:num>
  <w:num w:numId="13" w16cid:durableId="1670252946">
    <w:abstractNumId w:val="2"/>
  </w:num>
  <w:num w:numId="14" w16cid:durableId="1660452429">
    <w:abstractNumId w:val="18"/>
  </w:num>
  <w:num w:numId="15" w16cid:durableId="1414550421">
    <w:abstractNumId w:val="10"/>
  </w:num>
  <w:num w:numId="16" w16cid:durableId="847871170">
    <w:abstractNumId w:val="12"/>
  </w:num>
  <w:num w:numId="17" w16cid:durableId="1794014286">
    <w:abstractNumId w:val="4"/>
  </w:num>
  <w:num w:numId="18" w16cid:durableId="1355690230">
    <w:abstractNumId w:val="20"/>
  </w:num>
  <w:num w:numId="19" w16cid:durableId="1560481265">
    <w:abstractNumId w:val="6"/>
  </w:num>
  <w:num w:numId="20" w16cid:durableId="414060328">
    <w:abstractNumId w:val="1"/>
  </w:num>
  <w:num w:numId="21" w16cid:durableId="1451779113">
    <w:abstractNumId w:val="23"/>
  </w:num>
  <w:num w:numId="22" w16cid:durableId="1920750700">
    <w:abstractNumId w:val="22"/>
  </w:num>
  <w:num w:numId="23" w16cid:durableId="1197622159">
    <w:abstractNumId w:val="7"/>
  </w:num>
  <w:num w:numId="24" w16cid:durableId="529729473">
    <w:abstractNumId w:val="7"/>
  </w:num>
  <w:num w:numId="25" w16cid:durableId="747730459">
    <w:abstractNumId w:val="7"/>
  </w:num>
  <w:num w:numId="26" w16cid:durableId="1265722812">
    <w:abstractNumId w:val="7"/>
  </w:num>
  <w:num w:numId="27" w16cid:durableId="904027385">
    <w:abstractNumId w:val="7"/>
  </w:num>
  <w:num w:numId="28" w16cid:durableId="887033943">
    <w:abstractNumId w:val="7"/>
  </w:num>
  <w:num w:numId="29" w16cid:durableId="1550339365">
    <w:abstractNumId w:val="7"/>
  </w:num>
  <w:num w:numId="30" w16cid:durableId="355470781">
    <w:abstractNumId w:val="7"/>
  </w:num>
  <w:num w:numId="31" w16cid:durableId="1963145275">
    <w:abstractNumId w:val="11"/>
  </w:num>
  <w:num w:numId="32" w16cid:durableId="2061783468">
    <w:abstractNumId w:val="13"/>
  </w:num>
  <w:num w:numId="33" w16cid:durableId="1488740776">
    <w:abstractNumId w:val="21"/>
  </w:num>
  <w:num w:numId="34" w16cid:durableId="657266584">
    <w:abstractNumId w:val="15"/>
  </w:num>
  <w:num w:numId="35" w16cid:durableId="208687531">
    <w:abstractNumId w:val="5"/>
  </w:num>
  <w:num w:numId="36" w16cid:durableId="176309619">
    <w:abstractNumId w:val="24"/>
  </w:num>
  <w:num w:numId="37" w16cid:durableId="1705904195">
    <w:abstractNumId w:val="7"/>
  </w:num>
  <w:num w:numId="38" w16cid:durableId="1948193056">
    <w:abstractNumId w:val="7"/>
  </w:num>
  <w:num w:numId="39" w16cid:durableId="1718700758">
    <w:abstractNumId w:val="14"/>
  </w:num>
  <w:num w:numId="40" w16cid:durableId="921136323">
    <w:abstractNumId w:val="9"/>
  </w:num>
  <w:num w:numId="41" w16cid:durableId="299387992">
    <w:abstractNumId w:val="7"/>
  </w:num>
  <w:num w:numId="42" w16cid:durableId="702553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113"/>
    <w:rsid w:val="00010EF5"/>
    <w:rsid w:val="0001331C"/>
    <w:rsid w:val="00024143"/>
    <w:rsid w:val="00025BE4"/>
    <w:rsid w:val="0003549D"/>
    <w:rsid w:val="00044733"/>
    <w:rsid w:val="00047455"/>
    <w:rsid w:val="00047A60"/>
    <w:rsid w:val="000608E1"/>
    <w:rsid w:val="00061E85"/>
    <w:rsid w:val="00065432"/>
    <w:rsid w:val="00065FF1"/>
    <w:rsid w:val="00093200"/>
    <w:rsid w:val="00094EE5"/>
    <w:rsid w:val="000A04AF"/>
    <w:rsid w:val="000A1C51"/>
    <w:rsid w:val="000B28B1"/>
    <w:rsid w:val="000B531E"/>
    <w:rsid w:val="000D0899"/>
    <w:rsid w:val="000D0951"/>
    <w:rsid w:val="000D5279"/>
    <w:rsid w:val="000E68B6"/>
    <w:rsid w:val="000F3DDC"/>
    <w:rsid w:val="000F5C2E"/>
    <w:rsid w:val="0010491B"/>
    <w:rsid w:val="00113293"/>
    <w:rsid w:val="00113559"/>
    <w:rsid w:val="00114DB8"/>
    <w:rsid w:val="001160EF"/>
    <w:rsid w:val="00120E32"/>
    <w:rsid w:val="00121EE3"/>
    <w:rsid w:val="00124159"/>
    <w:rsid w:val="0013009B"/>
    <w:rsid w:val="00130775"/>
    <w:rsid w:val="001310C3"/>
    <w:rsid w:val="001358E4"/>
    <w:rsid w:val="001443F7"/>
    <w:rsid w:val="00162662"/>
    <w:rsid w:val="00163500"/>
    <w:rsid w:val="00170A62"/>
    <w:rsid w:val="00171DA6"/>
    <w:rsid w:val="001776C8"/>
    <w:rsid w:val="001805C9"/>
    <w:rsid w:val="00183F3A"/>
    <w:rsid w:val="001863DB"/>
    <w:rsid w:val="00190670"/>
    <w:rsid w:val="0019415D"/>
    <w:rsid w:val="001A0010"/>
    <w:rsid w:val="001A0593"/>
    <w:rsid w:val="001A1A3F"/>
    <w:rsid w:val="001A28F0"/>
    <w:rsid w:val="001A2A86"/>
    <w:rsid w:val="001A6713"/>
    <w:rsid w:val="001A75D6"/>
    <w:rsid w:val="001A7AE8"/>
    <w:rsid w:val="001B2413"/>
    <w:rsid w:val="001B7159"/>
    <w:rsid w:val="001C3346"/>
    <w:rsid w:val="001C3D56"/>
    <w:rsid w:val="001C5F9E"/>
    <w:rsid w:val="001C6548"/>
    <w:rsid w:val="001C7EA5"/>
    <w:rsid w:val="001D033D"/>
    <w:rsid w:val="001D313D"/>
    <w:rsid w:val="001D4E2B"/>
    <w:rsid w:val="001D5A0E"/>
    <w:rsid w:val="001D5F2F"/>
    <w:rsid w:val="001E089C"/>
    <w:rsid w:val="001F3262"/>
    <w:rsid w:val="001F4346"/>
    <w:rsid w:val="001F4999"/>
    <w:rsid w:val="001F4E8D"/>
    <w:rsid w:val="0020529A"/>
    <w:rsid w:val="00205D10"/>
    <w:rsid w:val="0021098F"/>
    <w:rsid w:val="002135ED"/>
    <w:rsid w:val="00231261"/>
    <w:rsid w:val="00231E4E"/>
    <w:rsid w:val="00234CF2"/>
    <w:rsid w:val="00236725"/>
    <w:rsid w:val="00237548"/>
    <w:rsid w:val="00244DE1"/>
    <w:rsid w:val="002465B1"/>
    <w:rsid w:val="00252693"/>
    <w:rsid w:val="00253A10"/>
    <w:rsid w:val="00256781"/>
    <w:rsid w:val="00257AB0"/>
    <w:rsid w:val="002617CD"/>
    <w:rsid w:val="00262740"/>
    <w:rsid w:val="0027006E"/>
    <w:rsid w:val="0027196B"/>
    <w:rsid w:val="00277099"/>
    <w:rsid w:val="00277475"/>
    <w:rsid w:val="00280682"/>
    <w:rsid w:val="0028106E"/>
    <w:rsid w:val="00283610"/>
    <w:rsid w:val="002858B1"/>
    <w:rsid w:val="00286029"/>
    <w:rsid w:val="00291655"/>
    <w:rsid w:val="002920AC"/>
    <w:rsid w:val="002A754F"/>
    <w:rsid w:val="002B2562"/>
    <w:rsid w:val="002B6DBD"/>
    <w:rsid w:val="002C0896"/>
    <w:rsid w:val="002C4D09"/>
    <w:rsid w:val="002C6C43"/>
    <w:rsid w:val="002F0C40"/>
    <w:rsid w:val="002F26F3"/>
    <w:rsid w:val="002F5812"/>
    <w:rsid w:val="002F5AD8"/>
    <w:rsid w:val="002F69C1"/>
    <w:rsid w:val="002F7A18"/>
    <w:rsid w:val="003116EB"/>
    <w:rsid w:val="003222AC"/>
    <w:rsid w:val="00326D0F"/>
    <w:rsid w:val="00330AA4"/>
    <w:rsid w:val="00330B3D"/>
    <w:rsid w:val="00332AB7"/>
    <w:rsid w:val="00332C36"/>
    <w:rsid w:val="0034174F"/>
    <w:rsid w:val="003437AB"/>
    <w:rsid w:val="0034605C"/>
    <w:rsid w:val="0035003C"/>
    <w:rsid w:val="00356625"/>
    <w:rsid w:val="00357B8A"/>
    <w:rsid w:val="003730C2"/>
    <w:rsid w:val="0037388E"/>
    <w:rsid w:val="003746D0"/>
    <w:rsid w:val="00380BCA"/>
    <w:rsid w:val="00382542"/>
    <w:rsid w:val="00382A6F"/>
    <w:rsid w:val="003869B4"/>
    <w:rsid w:val="003916DB"/>
    <w:rsid w:val="00394E58"/>
    <w:rsid w:val="0039612C"/>
    <w:rsid w:val="003A5573"/>
    <w:rsid w:val="003A58E5"/>
    <w:rsid w:val="003A695A"/>
    <w:rsid w:val="003B067C"/>
    <w:rsid w:val="003C20B5"/>
    <w:rsid w:val="003C3D60"/>
    <w:rsid w:val="003C70E9"/>
    <w:rsid w:val="003C7345"/>
    <w:rsid w:val="003D2802"/>
    <w:rsid w:val="003D66F4"/>
    <w:rsid w:val="003E1FC9"/>
    <w:rsid w:val="003E45A4"/>
    <w:rsid w:val="003E612B"/>
    <w:rsid w:val="003F1337"/>
    <w:rsid w:val="003F147A"/>
    <w:rsid w:val="003F3AB8"/>
    <w:rsid w:val="004021A6"/>
    <w:rsid w:val="00412FA5"/>
    <w:rsid w:val="00413AA7"/>
    <w:rsid w:val="004156DF"/>
    <w:rsid w:val="00445B47"/>
    <w:rsid w:val="00445D79"/>
    <w:rsid w:val="00450BA0"/>
    <w:rsid w:val="004517E7"/>
    <w:rsid w:val="00455F06"/>
    <w:rsid w:val="0046308A"/>
    <w:rsid w:val="004634CF"/>
    <w:rsid w:val="004706A3"/>
    <w:rsid w:val="00470D2A"/>
    <w:rsid w:val="00480E54"/>
    <w:rsid w:val="00482104"/>
    <w:rsid w:val="00492B93"/>
    <w:rsid w:val="004A3DE2"/>
    <w:rsid w:val="004A6463"/>
    <w:rsid w:val="004B11BD"/>
    <w:rsid w:val="004B2E42"/>
    <w:rsid w:val="004B4768"/>
    <w:rsid w:val="004C3889"/>
    <w:rsid w:val="004C6D59"/>
    <w:rsid w:val="004E4128"/>
    <w:rsid w:val="004E6EAF"/>
    <w:rsid w:val="004F00A7"/>
    <w:rsid w:val="004F0A1D"/>
    <w:rsid w:val="0050534A"/>
    <w:rsid w:val="00505D15"/>
    <w:rsid w:val="00509605"/>
    <w:rsid w:val="00511EC2"/>
    <w:rsid w:val="005400AA"/>
    <w:rsid w:val="005414D2"/>
    <w:rsid w:val="0054190F"/>
    <w:rsid w:val="0054354A"/>
    <w:rsid w:val="00543828"/>
    <w:rsid w:val="00545085"/>
    <w:rsid w:val="0054669A"/>
    <w:rsid w:val="0055248D"/>
    <w:rsid w:val="00554268"/>
    <w:rsid w:val="005622D7"/>
    <w:rsid w:val="00562C2C"/>
    <w:rsid w:val="0056560F"/>
    <w:rsid w:val="005672E3"/>
    <w:rsid w:val="00577782"/>
    <w:rsid w:val="00583C96"/>
    <w:rsid w:val="0058769D"/>
    <w:rsid w:val="0059055F"/>
    <w:rsid w:val="00592403"/>
    <w:rsid w:val="005924B3"/>
    <w:rsid w:val="005939FA"/>
    <w:rsid w:val="00594C33"/>
    <w:rsid w:val="0059629F"/>
    <w:rsid w:val="00597F8D"/>
    <w:rsid w:val="005A0A97"/>
    <w:rsid w:val="005A2CB2"/>
    <w:rsid w:val="005A4231"/>
    <w:rsid w:val="005A4BDD"/>
    <w:rsid w:val="005A6915"/>
    <w:rsid w:val="005B0A74"/>
    <w:rsid w:val="005B3E2D"/>
    <w:rsid w:val="005C17E7"/>
    <w:rsid w:val="005E234C"/>
    <w:rsid w:val="005F0347"/>
    <w:rsid w:val="005F708E"/>
    <w:rsid w:val="00607A30"/>
    <w:rsid w:val="00610E7B"/>
    <w:rsid w:val="006126B0"/>
    <w:rsid w:val="006165B0"/>
    <w:rsid w:val="00621573"/>
    <w:rsid w:val="0062296E"/>
    <w:rsid w:val="00625FAF"/>
    <w:rsid w:val="00626E50"/>
    <w:rsid w:val="006326D7"/>
    <w:rsid w:val="0064486B"/>
    <w:rsid w:val="0064657B"/>
    <w:rsid w:val="006634D1"/>
    <w:rsid w:val="00664910"/>
    <w:rsid w:val="006712F0"/>
    <w:rsid w:val="00671F54"/>
    <w:rsid w:val="00674094"/>
    <w:rsid w:val="006740F7"/>
    <w:rsid w:val="00681542"/>
    <w:rsid w:val="00681AD9"/>
    <w:rsid w:val="00684A3E"/>
    <w:rsid w:val="006868D7"/>
    <w:rsid w:val="00696541"/>
    <w:rsid w:val="006A3AFE"/>
    <w:rsid w:val="006B2DD7"/>
    <w:rsid w:val="006B3904"/>
    <w:rsid w:val="006B4ECA"/>
    <w:rsid w:val="006C4850"/>
    <w:rsid w:val="006C572D"/>
    <w:rsid w:val="006C6BD4"/>
    <w:rsid w:val="006D1419"/>
    <w:rsid w:val="006D4DD6"/>
    <w:rsid w:val="006D5560"/>
    <w:rsid w:val="006E5023"/>
    <w:rsid w:val="006E7B35"/>
    <w:rsid w:val="0070015C"/>
    <w:rsid w:val="00700EF5"/>
    <w:rsid w:val="0070370F"/>
    <w:rsid w:val="00704F5E"/>
    <w:rsid w:val="00706534"/>
    <w:rsid w:val="0071143C"/>
    <w:rsid w:val="00711E52"/>
    <w:rsid w:val="00713453"/>
    <w:rsid w:val="00723B00"/>
    <w:rsid w:val="00735ECB"/>
    <w:rsid w:val="00741113"/>
    <w:rsid w:val="00741EBB"/>
    <w:rsid w:val="00745E65"/>
    <w:rsid w:val="007523D1"/>
    <w:rsid w:val="007532C3"/>
    <w:rsid w:val="007556D0"/>
    <w:rsid w:val="00755863"/>
    <w:rsid w:val="0075638E"/>
    <w:rsid w:val="00761817"/>
    <w:rsid w:val="0076246D"/>
    <w:rsid w:val="00774719"/>
    <w:rsid w:val="0077758E"/>
    <w:rsid w:val="00777DCD"/>
    <w:rsid w:val="00782B81"/>
    <w:rsid w:val="00784993"/>
    <w:rsid w:val="00792669"/>
    <w:rsid w:val="007A5847"/>
    <w:rsid w:val="007A7C1F"/>
    <w:rsid w:val="007C1599"/>
    <w:rsid w:val="007C2E83"/>
    <w:rsid w:val="007C6E56"/>
    <w:rsid w:val="007F3EB3"/>
    <w:rsid w:val="007F5D7C"/>
    <w:rsid w:val="007F790A"/>
    <w:rsid w:val="00802F3C"/>
    <w:rsid w:val="00810BB5"/>
    <w:rsid w:val="00815845"/>
    <w:rsid w:val="00821286"/>
    <w:rsid w:val="00827C0E"/>
    <w:rsid w:val="00832DB5"/>
    <w:rsid w:val="00834211"/>
    <w:rsid w:val="00842E20"/>
    <w:rsid w:val="00844340"/>
    <w:rsid w:val="0084799F"/>
    <w:rsid w:val="00851B7B"/>
    <w:rsid w:val="0086389A"/>
    <w:rsid w:val="00866AF8"/>
    <w:rsid w:val="008672DD"/>
    <w:rsid w:val="00872608"/>
    <w:rsid w:val="008731B5"/>
    <w:rsid w:val="008746EA"/>
    <w:rsid w:val="0089270A"/>
    <w:rsid w:val="00894129"/>
    <w:rsid w:val="008970ED"/>
    <w:rsid w:val="00897538"/>
    <w:rsid w:val="008A387A"/>
    <w:rsid w:val="008A3AC0"/>
    <w:rsid w:val="008B1537"/>
    <w:rsid w:val="008C7E15"/>
    <w:rsid w:val="008D6497"/>
    <w:rsid w:val="008E2595"/>
    <w:rsid w:val="008E3CA3"/>
    <w:rsid w:val="008E799B"/>
    <w:rsid w:val="008F07EF"/>
    <w:rsid w:val="008F1B84"/>
    <w:rsid w:val="00900058"/>
    <w:rsid w:val="00902532"/>
    <w:rsid w:val="00902A2D"/>
    <w:rsid w:val="00904FA5"/>
    <w:rsid w:val="0091721B"/>
    <w:rsid w:val="00917CBC"/>
    <w:rsid w:val="00917E51"/>
    <w:rsid w:val="00924842"/>
    <w:rsid w:val="00934904"/>
    <w:rsid w:val="00941DF1"/>
    <w:rsid w:val="009509E7"/>
    <w:rsid w:val="00960A0C"/>
    <w:rsid w:val="009611DE"/>
    <w:rsid w:val="00964219"/>
    <w:rsid w:val="00970C8C"/>
    <w:rsid w:val="0097171A"/>
    <w:rsid w:val="0097248E"/>
    <w:rsid w:val="009756D4"/>
    <w:rsid w:val="00976C8A"/>
    <w:rsid w:val="009847F7"/>
    <w:rsid w:val="00994348"/>
    <w:rsid w:val="00994D02"/>
    <w:rsid w:val="009D32FB"/>
    <w:rsid w:val="009D783A"/>
    <w:rsid w:val="009E01C1"/>
    <w:rsid w:val="009F02D2"/>
    <w:rsid w:val="009F20F8"/>
    <w:rsid w:val="009F71EA"/>
    <w:rsid w:val="00A16E8B"/>
    <w:rsid w:val="00A2245C"/>
    <w:rsid w:val="00A2264F"/>
    <w:rsid w:val="00A25749"/>
    <w:rsid w:val="00A36774"/>
    <w:rsid w:val="00A46C60"/>
    <w:rsid w:val="00A51171"/>
    <w:rsid w:val="00A52158"/>
    <w:rsid w:val="00A52BE7"/>
    <w:rsid w:val="00A53816"/>
    <w:rsid w:val="00A6088E"/>
    <w:rsid w:val="00A6489F"/>
    <w:rsid w:val="00A66B45"/>
    <w:rsid w:val="00A70241"/>
    <w:rsid w:val="00A726E2"/>
    <w:rsid w:val="00A72F3F"/>
    <w:rsid w:val="00A85396"/>
    <w:rsid w:val="00A871CC"/>
    <w:rsid w:val="00A943DF"/>
    <w:rsid w:val="00A95542"/>
    <w:rsid w:val="00AA0EA1"/>
    <w:rsid w:val="00AA653E"/>
    <w:rsid w:val="00AA7197"/>
    <w:rsid w:val="00AB01AC"/>
    <w:rsid w:val="00AB18DC"/>
    <w:rsid w:val="00AB59A8"/>
    <w:rsid w:val="00AB6B47"/>
    <w:rsid w:val="00AC0079"/>
    <w:rsid w:val="00AC7D80"/>
    <w:rsid w:val="00AD6B5A"/>
    <w:rsid w:val="00AE1F14"/>
    <w:rsid w:val="00AF15B5"/>
    <w:rsid w:val="00B176DC"/>
    <w:rsid w:val="00B17F20"/>
    <w:rsid w:val="00B24129"/>
    <w:rsid w:val="00B24CF6"/>
    <w:rsid w:val="00B32A45"/>
    <w:rsid w:val="00B35500"/>
    <w:rsid w:val="00B36BBB"/>
    <w:rsid w:val="00B41928"/>
    <w:rsid w:val="00B451CD"/>
    <w:rsid w:val="00B55D82"/>
    <w:rsid w:val="00B5627E"/>
    <w:rsid w:val="00B60D67"/>
    <w:rsid w:val="00B70B3D"/>
    <w:rsid w:val="00B71144"/>
    <w:rsid w:val="00B74C62"/>
    <w:rsid w:val="00B7644C"/>
    <w:rsid w:val="00B829BD"/>
    <w:rsid w:val="00B87198"/>
    <w:rsid w:val="00B92E5C"/>
    <w:rsid w:val="00B977BC"/>
    <w:rsid w:val="00BA31F2"/>
    <w:rsid w:val="00BA7956"/>
    <w:rsid w:val="00BA7F70"/>
    <w:rsid w:val="00BB5C9A"/>
    <w:rsid w:val="00BB6DA7"/>
    <w:rsid w:val="00BD6C47"/>
    <w:rsid w:val="00BE079F"/>
    <w:rsid w:val="00BE4283"/>
    <w:rsid w:val="00BE4A29"/>
    <w:rsid w:val="00BF3016"/>
    <w:rsid w:val="00C03748"/>
    <w:rsid w:val="00C16478"/>
    <w:rsid w:val="00C217DC"/>
    <w:rsid w:val="00C23571"/>
    <w:rsid w:val="00C50E2D"/>
    <w:rsid w:val="00C54E98"/>
    <w:rsid w:val="00C55667"/>
    <w:rsid w:val="00C627F0"/>
    <w:rsid w:val="00C65EE0"/>
    <w:rsid w:val="00C729E9"/>
    <w:rsid w:val="00C73380"/>
    <w:rsid w:val="00C73B81"/>
    <w:rsid w:val="00C75468"/>
    <w:rsid w:val="00C77A2A"/>
    <w:rsid w:val="00C841C6"/>
    <w:rsid w:val="00C97502"/>
    <w:rsid w:val="00CA29F4"/>
    <w:rsid w:val="00CA6082"/>
    <w:rsid w:val="00CA7FA0"/>
    <w:rsid w:val="00CB4874"/>
    <w:rsid w:val="00CC186B"/>
    <w:rsid w:val="00CC1E4C"/>
    <w:rsid w:val="00CC554F"/>
    <w:rsid w:val="00CD0AE7"/>
    <w:rsid w:val="00CE3AD1"/>
    <w:rsid w:val="00CE442D"/>
    <w:rsid w:val="00CE7F39"/>
    <w:rsid w:val="00CF18BD"/>
    <w:rsid w:val="00CF26B9"/>
    <w:rsid w:val="00D026DF"/>
    <w:rsid w:val="00D0376C"/>
    <w:rsid w:val="00D056DD"/>
    <w:rsid w:val="00D06B53"/>
    <w:rsid w:val="00D14FF1"/>
    <w:rsid w:val="00D203C2"/>
    <w:rsid w:val="00D22230"/>
    <w:rsid w:val="00D229DA"/>
    <w:rsid w:val="00D272CC"/>
    <w:rsid w:val="00D4402C"/>
    <w:rsid w:val="00D460BE"/>
    <w:rsid w:val="00D50359"/>
    <w:rsid w:val="00D51DBA"/>
    <w:rsid w:val="00D54385"/>
    <w:rsid w:val="00D568AD"/>
    <w:rsid w:val="00D56D08"/>
    <w:rsid w:val="00D600AB"/>
    <w:rsid w:val="00D62275"/>
    <w:rsid w:val="00D65BA3"/>
    <w:rsid w:val="00D86A05"/>
    <w:rsid w:val="00D9153A"/>
    <w:rsid w:val="00D95F77"/>
    <w:rsid w:val="00DA448F"/>
    <w:rsid w:val="00DB337D"/>
    <w:rsid w:val="00DB4F54"/>
    <w:rsid w:val="00DB7D13"/>
    <w:rsid w:val="00DC2CCC"/>
    <w:rsid w:val="00DC78AE"/>
    <w:rsid w:val="00DC7E29"/>
    <w:rsid w:val="00DD08FA"/>
    <w:rsid w:val="00DE12F6"/>
    <w:rsid w:val="00DE1C0C"/>
    <w:rsid w:val="00DE2CF0"/>
    <w:rsid w:val="00DF1AA6"/>
    <w:rsid w:val="00DF1EED"/>
    <w:rsid w:val="00DF4CD9"/>
    <w:rsid w:val="00DF6107"/>
    <w:rsid w:val="00DF70F0"/>
    <w:rsid w:val="00E02A78"/>
    <w:rsid w:val="00E054AE"/>
    <w:rsid w:val="00E05B16"/>
    <w:rsid w:val="00E05DE7"/>
    <w:rsid w:val="00E065A2"/>
    <w:rsid w:val="00E07FE4"/>
    <w:rsid w:val="00E11131"/>
    <w:rsid w:val="00E14ED0"/>
    <w:rsid w:val="00E236D3"/>
    <w:rsid w:val="00E259CA"/>
    <w:rsid w:val="00E32BD9"/>
    <w:rsid w:val="00E34004"/>
    <w:rsid w:val="00E34149"/>
    <w:rsid w:val="00E36B72"/>
    <w:rsid w:val="00E37C5B"/>
    <w:rsid w:val="00E44B6D"/>
    <w:rsid w:val="00E5001F"/>
    <w:rsid w:val="00E504E5"/>
    <w:rsid w:val="00E5522C"/>
    <w:rsid w:val="00E612E1"/>
    <w:rsid w:val="00E61A65"/>
    <w:rsid w:val="00E66959"/>
    <w:rsid w:val="00E83C9F"/>
    <w:rsid w:val="00E91B8F"/>
    <w:rsid w:val="00E93A76"/>
    <w:rsid w:val="00E9658A"/>
    <w:rsid w:val="00EA4E29"/>
    <w:rsid w:val="00EA6869"/>
    <w:rsid w:val="00EB1C7D"/>
    <w:rsid w:val="00EB5C82"/>
    <w:rsid w:val="00EB75AA"/>
    <w:rsid w:val="00EB7F10"/>
    <w:rsid w:val="00EC2ECB"/>
    <w:rsid w:val="00EC64E7"/>
    <w:rsid w:val="00EE1C1F"/>
    <w:rsid w:val="00EE2AAB"/>
    <w:rsid w:val="00EF785B"/>
    <w:rsid w:val="00F00420"/>
    <w:rsid w:val="00F04400"/>
    <w:rsid w:val="00F04DD2"/>
    <w:rsid w:val="00F05339"/>
    <w:rsid w:val="00F06B31"/>
    <w:rsid w:val="00F17143"/>
    <w:rsid w:val="00F263BA"/>
    <w:rsid w:val="00F47058"/>
    <w:rsid w:val="00F54EE2"/>
    <w:rsid w:val="00F65EAF"/>
    <w:rsid w:val="00F8260C"/>
    <w:rsid w:val="00F83299"/>
    <w:rsid w:val="00F85225"/>
    <w:rsid w:val="00F8754C"/>
    <w:rsid w:val="00F90A2E"/>
    <w:rsid w:val="00FA3200"/>
    <w:rsid w:val="00FA5A73"/>
    <w:rsid w:val="00FA690D"/>
    <w:rsid w:val="00FA70B7"/>
    <w:rsid w:val="00FB6607"/>
    <w:rsid w:val="00FC3770"/>
    <w:rsid w:val="00FC620D"/>
    <w:rsid w:val="00FD7F49"/>
    <w:rsid w:val="00FE09A2"/>
    <w:rsid w:val="00FE2BE4"/>
    <w:rsid w:val="00FE4CA1"/>
    <w:rsid w:val="00FF397E"/>
    <w:rsid w:val="00FF6C5B"/>
    <w:rsid w:val="03368DF0"/>
    <w:rsid w:val="03A5E205"/>
    <w:rsid w:val="076817C8"/>
    <w:rsid w:val="080E919F"/>
    <w:rsid w:val="09791A04"/>
    <w:rsid w:val="09AE54D0"/>
    <w:rsid w:val="0A4558DF"/>
    <w:rsid w:val="0C3BDEE3"/>
    <w:rsid w:val="0C7541F9"/>
    <w:rsid w:val="0D4BD7D7"/>
    <w:rsid w:val="0E8187AF"/>
    <w:rsid w:val="0FB574CC"/>
    <w:rsid w:val="1174BC95"/>
    <w:rsid w:val="125B8915"/>
    <w:rsid w:val="12AFBE0A"/>
    <w:rsid w:val="12B15634"/>
    <w:rsid w:val="12D9C12A"/>
    <w:rsid w:val="1397DC78"/>
    <w:rsid w:val="13EDD1FF"/>
    <w:rsid w:val="13F7EE4F"/>
    <w:rsid w:val="1512E3DB"/>
    <w:rsid w:val="15E2288E"/>
    <w:rsid w:val="197147F3"/>
    <w:rsid w:val="197154C1"/>
    <w:rsid w:val="1CEC5E23"/>
    <w:rsid w:val="1ECBC90F"/>
    <w:rsid w:val="1EEE24C2"/>
    <w:rsid w:val="20996A8D"/>
    <w:rsid w:val="2103A449"/>
    <w:rsid w:val="217E7176"/>
    <w:rsid w:val="21E4F2D0"/>
    <w:rsid w:val="22207513"/>
    <w:rsid w:val="298425CC"/>
    <w:rsid w:val="2D694274"/>
    <w:rsid w:val="32F25050"/>
    <w:rsid w:val="33DF3717"/>
    <w:rsid w:val="344F4CBC"/>
    <w:rsid w:val="35BA15BB"/>
    <w:rsid w:val="3D3EF68D"/>
    <w:rsid w:val="3DABFF43"/>
    <w:rsid w:val="3DB386FD"/>
    <w:rsid w:val="3DEF9447"/>
    <w:rsid w:val="3E9EB921"/>
    <w:rsid w:val="40BDB82B"/>
    <w:rsid w:val="41FBD71E"/>
    <w:rsid w:val="42149F08"/>
    <w:rsid w:val="42481C1E"/>
    <w:rsid w:val="425A4FEE"/>
    <w:rsid w:val="426049F0"/>
    <w:rsid w:val="43CFE9BE"/>
    <w:rsid w:val="46F4F4E4"/>
    <w:rsid w:val="4717CD5F"/>
    <w:rsid w:val="47B469DE"/>
    <w:rsid w:val="4948F2E9"/>
    <w:rsid w:val="4A3D6BD6"/>
    <w:rsid w:val="4AEAD619"/>
    <w:rsid w:val="4B27ADAC"/>
    <w:rsid w:val="4DB65603"/>
    <w:rsid w:val="52EFC1DB"/>
    <w:rsid w:val="53413164"/>
    <w:rsid w:val="5420BA0E"/>
    <w:rsid w:val="54395217"/>
    <w:rsid w:val="57531672"/>
    <w:rsid w:val="592000BD"/>
    <w:rsid w:val="5982B295"/>
    <w:rsid w:val="5990AFA1"/>
    <w:rsid w:val="59E72AD5"/>
    <w:rsid w:val="5B025BA4"/>
    <w:rsid w:val="5B86B3CE"/>
    <w:rsid w:val="5C62BF89"/>
    <w:rsid w:val="5DD749D2"/>
    <w:rsid w:val="61188AF7"/>
    <w:rsid w:val="618C0F0E"/>
    <w:rsid w:val="663B5B58"/>
    <w:rsid w:val="6848CB87"/>
    <w:rsid w:val="6BEA2FC5"/>
    <w:rsid w:val="6C103D75"/>
    <w:rsid w:val="6C6B6769"/>
    <w:rsid w:val="6D18DB50"/>
    <w:rsid w:val="6E1C049A"/>
    <w:rsid w:val="6E79C3B3"/>
    <w:rsid w:val="70903F59"/>
    <w:rsid w:val="7261C410"/>
    <w:rsid w:val="73C4B61F"/>
    <w:rsid w:val="75270BE4"/>
    <w:rsid w:val="7548B2A1"/>
    <w:rsid w:val="77675E92"/>
    <w:rsid w:val="79C161BC"/>
    <w:rsid w:val="7A05F02A"/>
    <w:rsid w:val="7A911CA3"/>
    <w:rsid w:val="7CA1D6CD"/>
    <w:rsid w:val="7CFE7538"/>
    <w:rsid w:val="7D3940DC"/>
    <w:rsid w:val="7E4030D6"/>
    <w:rsid w:val="7ED3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DAF31"/>
  <w15:docId w15:val="{5D1A41B0-BA3C-417A-BED2-DEC1FC71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B7159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3889"/>
    <w:pPr>
      <w:keepNext/>
      <w:keepLines/>
      <w:spacing w:before="120" w:after="360"/>
      <w:outlineLvl w:val="0"/>
    </w:pPr>
    <w:rPr>
      <w:rFonts w:eastAsiaTheme="majorEastAsia" w:cstheme="majorBidi"/>
      <w:b/>
      <w:bCs/>
      <w:color w:val="0070F1"/>
      <w:sz w:val="44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1B7159"/>
    <w:pPr>
      <w:spacing w:after="200"/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55F06"/>
    <w:pPr>
      <w:spacing w:after="120"/>
      <w:outlineLvl w:val="2"/>
    </w:pPr>
    <w:rPr>
      <w:bCs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3889"/>
    <w:pPr>
      <w:framePr w:hSpace="180" w:wrap="around" w:vAnchor="text" w:hAnchor="text" w:y="1"/>
      <w:spacing w:before="120"/>
      <w:suppressOverlap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6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16DB"/>
  </w:style>
  <w:style w:type="paragraph" w:styleId="Footer">
    <w:name w:val="footer"/>
    <w:basedOn w:val="Normal"/>
    <w:link w:val="FooterChar"/>
    <w:uiPriority w:val="99"/>
    <w:unhideWhenUsed/>
    <w:qFormat/>
    <w:rsid w:val="003916D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16DB"/>
  </w:style>
  <w:style w:type="paragraph" w:styleId="BalloonText">
    <w:name w:val="Balloon Text"/>
    <w:basedOn w:val="Normal"/>
    <w:link w:val="BalloonTextChar"/>
    <w:uiPriority w:val="99"/>
    <w:semiHidden/>
    <w:unhideWhenUsed/>
    <w:rsid w:val="003916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D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C3889"/>
    <w:rPr>
      <w:rFonts w:eastAsiaTheme="majorEastAsia" w:cstheme="majorBidi"/>
      <w:b/>
      <w:bCs/>
      <w:color w:val="0070F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7159"/>
    <w:rPr>
      <w:rFonts w:eastAsiaTheme="majorEastAsia" w:cstheme="majorBidi"/>
      <w:b/>
      <w:color w:val="0092C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5F06"/>
    <w:rPr>
      <w:rFonts w:eastAsiaTheme="majorEastAsia" w:cstheme="majorBidi"/>
      <w:b/>
      <w:bCs/>
      <w:color w:val="0092C7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C3889"/>
    <w:rPr>
      <w:rFonts w:eastAsiaTheme="majorEastAsia" w:cstheme="majorBidi"/>
      <w:b/>
      <w:bCs/>
      <w:iCs/>
    </w:rPr>
  </w:style>
  <w:style w:type="paragraph" w:styleId="ListParagraph">
    <w:name w:val="List Paragraph"/>
    <w:basedOn w:val="Normal"/>
    <w:link w:val="ListParagraphChar"/>
    <w:uiPriority w:val="34"/>
    <w:qFormat/>
    <w:rsid w:val="001B7159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1B7159"/>
    <w:pPr>
      <w:numPr>
        <w:numId w:val="1"/>
      </w:numPr>
    </w:pPr>
  </w:style>
  <w:style w:type="paragraph" w:customStyle="1" w:styleId="Numberedlist">
    <w:name w:val="Numbered list"/>
    <w:basedOn w:val="Bullets"/>
    <w:link w:val="NumberedlistChar"/>
    <w:qFormat/>
    <w:rsid w:val="001B7159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B7159"/>
  </w:style>
  <w:style w:type="character" w:customStyle="1" w:styleId="BulletsChar">
    <w:name w:val="Bullets Char"/>
    <w:basedOn w:val="ListParagraphChar"/>
    <w:link w:val="Bullets"/>
    <w:rsid w:val="001B7159"/>
  </w:style>
  <w:style w:type="table" w:styleId="TableGrid">
    <w:name w:val="Table Grid"/>
    <w:basedOn w:val="TableNormal"/>
    <w:uiPriority w:val="59"/>
    <w:rsid w:val="001B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edlistChar">
    <w:name w:val="Numbered list Char"/>
    <w:basedOn w:val="BulletsChar"/>
    <w:link w:val="Numberedlist"/>
    <w:rsid w:val="001B7159"/>
  </w:style>
  <w:style w:type="paragraph" w:customStyle="1" w:styleId="Tableheading">
    <w:name w:val="Table heading"/>
    <w:basedOn w:val="Normal"/>
    <w:link w:val="TableheadingChar"/>
    <w:qFormat/>
    <w:rsid w:val="00610E7B"/>
    <w:pPr>
      <w:spacing w:before="120"/>
    </w:pPr>
    <w:rPr>
      <w:b/>
      <w:color w:val="0070F1"/>
      <w:sz w:val="24"/>
    </w:rPr>
  </w:style>
  <w:style w:type="paragraph" w:customStyle="1" w:styleId="Tablebody">
    <w:name w:val="Table body"/>
    <w:basedOn w:val="Normal"/>
    <w:link w:val="TablebodyChar"/>
    <w:qFormat/>
    <w:rsid w:val="00AC0079"/>
    <w:pPr>
      <w:spacing w:before="40" w:after="0"/>
    </w:pPr>
  </w:style>
  <w:style w:type="character" w:customStyle="1" w:styleId="TableheadingChar">
    <w:name w:val="Table heading Char"/>
    <w:basedOn w:val="DefaultParagraphFont"/>
    <w:link w:val="Tableheading"/>
    <w:rsid w:val="00610E7B"/>
    <w:rPr>
      <w:b/>
      <w:color w:val="0070F1"/>
      <w:sz w:val="24"/>
    </w:rPr>
  </w:style>
  <w:style w:type="paragraph" w:customStyle="1" w:styleId="Tablesubheading">
    <w:name w:val="Table subheading"/>
    <w:basedOn w:val="Tableheading"/>
    <w:link w:val="TablesubheadingChar"/>
    <w:autoRedefine/>
    <w:qFormat/>
    <w:rsid w:val="00FE2BE4"/>
    <w:pPr>
      <w:framePr w:hSpace="180" w:wrap="around" w:vAnchor="text" w:hAnchor="text" w:x="137" w:y="1"/>
      <w:spacing w:before="0" w:after="0"/>
      <w:suppressOverlap/>
    </w:pPr>
    <w:rPr>
      <w:color w:val="auto"/>
      <w:sz w:val="22"/>
    </w:rPr>
  </w:style>
  <w:style w:type="character" w:customStyle="1" w:styleId="TablebodyChar">
    <w:name w:val="Table body Char"/>
    <w:basedOn w:val="DefaultParagraphFont"/>
    <w:link w:val="Tablebody"/>
    <w:rsid w:val="00AC0079"/>
  </w:style>
  <w:style w:type="paragraph" w:customStyle="1" w:styleId="Title1">
    <w:name w:val="Title1"/>
    <w:basedOn w:val="Heading1"/>
    <w:link w:val="TITLEChar"/>
    <w:qFormat/>
    <w:rsid w:val="008E3CA3"/>
    <w:rPr>
      <w:sz w:val="80"/>
      <w:szCs w:val="80"/>
    </w:rPr>
  </w:style>
  <w:style w:type="character" w:customStyle="1" w:styleId="TablesubheadingChar">
    <w:name w:val="Table subheading Char"/>
    <w:basedOn w:val="TableheadingChar"/>
    <w:link w:val="Tablesubheading"/>
    <w:rsid w:val="00FE2BE4"/>
    <w:rPr>
      <w:b/>
      <w:color w:val="0070F1"/>
      <w:sz w:val="24"/>
    </w:rPr>
  </w:style>
  <w:style w:type="paragraph" w:customStyle="1" w:styleId="Subtitle1">
    <w:name w:val="Subtitle1"/>
    <w:basedOn w:val="Normal"/>
    <w:link w:val="SUBTITLEChar"/>
    <w:qFormat/>
    <w:rsid w:val="0037388E"/>
    <w:rPr>
      <w:sz w:val="44"/>
      <w:szCs w:val="44"/>
    </w:rPr>
  </w:style>
  <w:style w:type="character" w:customStyle="1" w:styleId="TITLEChar">
    <w:name w:val="TITLE Char"/>
    <w:basedOn w:val="Heading1Char"/>
    <w:link w:val="Title1"/>
    <w:rsid w:val="008E3CA3"/>
    <w:rPr>
      <w:rFonts w:eastAsiaTheme="majorEastAsia" w:cstheme="majorBidi"/>
      <w:b/>
      <w:bCs/>
      <w:color w:val="0070F1"/>
      <w:sz w:val="80"/>
      <w:szCs w:val="80"/>
    </w:rPr>
  </w:style>
  <w:style w:type="character" w:customStyle="1" w:styleId="SUBTITLEChar">
    <w:name w:val="SUBTITLE Char"/>
    <w:basedOn w:val="DefaultParagraphFont"/>
    <w:link w:val="Subtitle1"/>
    <w:rsid w:val="0037388E"/>
    <w:rPr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902532"/>
    <w:rPr>
      <w:color w:val="0070F1" w:themeColor="hyperlink"/>
      <w:u w:val="single"/>
    </w:rPr>
  </w:style>
  <w:style w:type="table" w:customStyle="1" w:styleId="Style1">
    <w:name w:val="Style1"/>
    <w:basedOn w:val="TableNormal"/>
    <w:uiPriority w:val="99"/>
    <w:rsid w:val="005F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CE3A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D4F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D4F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D4F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D4FB" w:themeFill="accent4"/>
      </w:tcPr>
    </w:tblStylePr>
    <w:tblStylePr w:type="band1Vert">
      <w:tblPr/>
      <w:tcPr>
        <w:shd w:val="clear" w:color="auto" w:fill="DFEDFD" w:themeFill="accent4" w:themeFillTint="66"/>
      </w:tcPr>
    </w:tblStylePr>
    <w:tblStylePr w:type="band1Horz">
      <w:tblPr/>
      <w:tcPr>
        <w:shd w:val="clear" w:color="auto" w:fill="DFEDFD" w:themeFill="accent4" w:themeFillTint="66"/>
      </w:tcPr>
    </w:tblStylePr>
  </w:style>
  <w:style w:type="table" w:styleId="LightList">
    <w:name w:val="Light List"/>
    <w:basedOn w:val="TableNormal"/>
    <w:uiPriority w:val="61"/>
    <w:rsid w:val="00CE3AD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9D7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D056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D056DD"/>
    <w:pPr>
      <w:spacing w:after="0"/>
    </w:pPr>
    <w:rPr>
      <w:rFonts w:ascii="Arial Narrow" w:eastAsia="Calibri" w:hAnsi="Arial Narrow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6DD"/>
    <w:rPr>
      <w:rFonts w:ascii="Arial Narrow" w:eastAsia="Calibri" w:hAnsi="Arial Narrow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56D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749"/>
    <w:pPr>
      <w:spacing w:after="12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749"/>
    <w:rPr>
      <w:rFonts w:ascii="Arial Narrow" w:eastAsia="Calibri" w:hAnsi="Arial Narrow" w:cs="Times New Roman"/>
      <w:b/>
      <w:bCs/>
      <w:sz w:val="20"/>
      <w:szCs w:val="20"/>
      <w:lang w:val="en-GB"/>
    </w:rPr>
  </w:style>
  <w:style w:type="paragraph" w:customStyle="1" w:styleId="Default">
    <w:name w:val="Default"/>
    <w:rsid w:val="005622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th-TH"/>
    </w:rPr>
  </w:style>
  <w:style w:type="paragraph" w:styleId="Revision">
    <w:name w:val="Revision"/>
    <w:hidden/>
    <w:uiPriority w:val="99"/>
    <w:semiHidden/>
    <w:rsid w:val="003116EB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AE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77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785B"/>
    <w:rPr>
      <w:color w:val="23276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2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4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4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7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bconnect.beyondblue.org.au/Pages/beyondblue-Values.asp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hrome-extension://efaidnbmnnnibpcajpcglclefindmkaj/http:/bbconnect.beyondblue.org.au/bbConnectDocs/bbHRDocuments/Performance,%20planning%20and%20reflection/BB_Thrive_framework_final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usso\Beyond%20Blue%20Limited\BB%20-%20Office%20templates\Beyond%20Blue%20standard%20doc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14163-D21E-4FDD-A8DB-A410E518BA45}"/>
      </w:docPartPr>
      <w:docPartBody>
        <w:p w:rsidR="006845AF" w:rsidRDefault="006845A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5AF"/>
    <w:rsid w:val="001047AA"/>
    <w:rsid w:val="00297B50"/>
    <w:rsid w:val="006845AF"/>
    <w:rsid w:val="00751BD3"/>
    <w:rsid w:val="00887124"/>
    <w:rsid w:val="00A8633B"/>
    <w:rsid w:val="00C02E5C"/>
    <w:rsid w:val="00C9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beyondblue theme">
  <a:themeElements>
    <a:clrScheme name="Beyond Blue colour them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0F1"/>
      </a:accent1>
      <a:accent2>
        <a:srgbClr val="ED1A60"/>
      </a:accent2>
      <a:accent3>
        <a:srgbClr val="FFB100"/>
      </a:accent3>
      <a:accent4>
        <a:srgbClr val="B2D4FB"/>
      </a:accent4>
      <a:accent5>
        <a:srgbClr val="E5F1FE"/>
      </a:accent5>
      <a:accent6>
        <a:srgbClr val="23276C"/>
      </a:accent6>
      <a:hlink>
        <a:srgbClr val="0070F1"/>
      </a:hlink>
      <a:folHlink>
        <a:srgbClr val="2327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F79962B833A4E986EED94DE05C782" ma:contentTypeVersion="5" ma:contentTypeDescription="Create a new document." ma:contentTypeScope="" ma:versionID="d80011a9d9776ae650321646a354e559">
  <xsd:schema xmlns:xsd="http://www.w3.org/2001/XMLSchema" xmlns:xs="http://www.w3.org/2001/XMLSchema" xmlns:p="http://schemas.microsoft.com/office/2006/metadata/properties" xmlns:ns2="a35bb427-4e06-488c-b318-39789298ea75" xmlns:ns3="b2513716-800b-4f6d-9069-8e5351ecaf95" targetNamespace="http://schemas.microsoft.com/office/2006/metadata/properties" ma:root="true" ma:fieldsID="cfc5ea271ef847ee3c243ddfc4424554" ns2:_="" ns3:_="">
    <xsd:import namespace="a35bb427-4e06-488c-b318-39789298ea75"/>
    <xsd:import namespace="b2513716-800b-4f6d-9069-8e5351ecaf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bb427-4e06-488c-b318-39789298ea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13716-800b-4f6d-9069-8e5351eca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BF52E-3778-4C06-B136-A97E79CAE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bb427-4e06-488c-b318-39789298ea75"/>
    <ds:schemaRef ds:uri="b2513716-800b-4f6d-9069-8e5351eca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1A454-C716-4572-8432-0F41ADC7E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E9457-FEDB-4A05-8456-E718B0338C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B02DA0-67CA-4C97-A6A9-7FF6D3FD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Beyond Blue standard document template</Template>
  <TotalTime>1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 100_Employee Experience and Wellness Lead_31032022</vt:lpstr>
    </vt:vector>
  </TitlesOfParts>
  <Company>Microsoft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100_Employee Experience and Wellness Lead_31032022</dc:title>
  <dc:subject/>
  <dc:creator>Aimee Bailey</dc:creator>
  <cp:keywords/>
  <cp:lastModifiedBy>Renee Russo</cp:lastModifiedBy>
  <cp:revision>2</cp:revision>
  <dcterms:created xsi:type="dcterms:W3CDTF">2024-05-08T01:43:00Z</dcterms:created>
  <dcterms:modified xsi:type="dcterms:W3CDTF">2024-05-08T01:43:00Z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Month">
    <vt:lpwstr>355;#01 (January)|be27344d-73ee-4702-933c-63201e4a8e1c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0x010100340F79962B833A4E986EED94DE05C782</vt:lpwstr>
  </property>
  <property fmtid="{D5CDD505-2E9C-101B-9397-08002B2CF9AE}" pid="7" name="bbYear">
    <vt:lpwstr>238;#2014|0a695059-fe51-46c3-b801-cb6827743fab</vt:lpwstr>
  </property>
  <property fmtid="{D5CDD505-2E9C-101B-9397-08002B2CF9AE}" pid="8" name="TemplateUrl">
    <vt:lpwstr/>
  </property>
  <property fmtid="{D5CDD505-2E9C-101B-9397-08002B2CF9AE}" pid="9" name="_dlc_DocIdItemGuid">
    <vt:lpwstr>4c76f2ac-2dae-4ef4-a10d-079bb329c90b</vt:lpwstr>
  </property>
  <property fmtid="{D5CDD505-2E9C-101B-9397-08002B2CF9AE}" pid="10" name="_CopySource">
    <vt:lpwstr>https://connect.mercer.com/sites/Beyond Blue Position Descriptions/Shared Documents/Mercer_Completed PDs/100/People and Culture/Position Description 100_Employee Experience and Wellness Lead_31032022.docx</vt:lpwstr>
  </property>
  <property fmtid="{D5CDD505-2E9C-101B-9397-08002B2CF9AE}" pid="11" name="MSIP_Label_38f1469a-2c2a-4aee-b92b-090d4c5468ff_Enabled">
    <vt:lpwstr>true</vt:lpwstr>
  </property>
  <property fmtid="{D5CDD505-2E9C-101B-9397-08002B2CF9AE}" pid="12" name="MSIP_Label_38f1469a-2c2a-4aee-b92b-090d4c5468ff_SetDate">
    <vt:lpwstr>2022-03-31T10:49:15Z</vt:lpwstr>
  </property>
  <property fmtid="{D5CDD505-2E9C-101B-9397-08002B2CF9AE}" pid="13" name="MSIP_Label_38f1469a-2c2a-4aee-b92b-090d4c5468ff_Method">
    <vt:lpwstr>Standard</vt:lpwstr>
  </property>
  <property fmtid="{D5CDD505-2E9C-101B-9397-08002B2CF9AE}" pid="14" name="MSIP_Label_38f1469a-2c2a-4aee-b92b-090d4c5468ff_Name">
    <vt:lpwstr>Confidential - Unmarked</vt:lpwstr>
  </property>
  <property fmtid="{D5CDD505-2E9C-101B-9397-08002B2CF9AE}" pid="15" name="MSIP_Label_38f1469a-2c2a-4aee-b92b-090d4c5468ff_SiteId">
    <vt:lpwstr>2a6e6092-73e4-4752-b1a5-477a17f5056d</vt:lpwstr>
  </property>
  <property fmtid="{D5CDD505-2E9C-101B-9397-08002B2CF9AE}" pid="16" name="MSIP_Label_38f1469a-2c2a-4aee-b92b-090d4c5468ff_ActionId">
    <vt:lpwstr>2e26d226-d614-49ef-b0fc-c6320d62e357</vt:lpwstr>
  </property>
  <property fmtid="{D5CDD505-2E9C-101B-9397-08002B2CF9AE}" pid="17" name="MSIP_Label_38f1469a-2c2a-4aee-b92b-090d4c5468ff_ContentBits">
    <vt:lpwstr>0</vt:lpwstr>
  </property>
</Properties>
</file>