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001A7AE8">
        <w:tc>
          <w:tcPr>
            <w:tcW w:w="2830" w:type="dxa"/>
            <w:tcBorders>
              <w:top w:val="single" w:sz="8" w:space="0" w:color="0070F1"/>
              <w:bottom w:val="single" w:sz="12" w:space="0" w:color="0070F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bottom w:val="single" w:sz="12" w:space="0" w:color="0070F1"/>
            </w:tcBorders>
            <w:shd w:val="clear" w:color="auto" w:fill="FFFFFF" w:themeFill="background1"/>
            <w:vAlign w:val="center"/>
          </w:tcPr>
          <w:p w14:paraId="0E558514" w14:textId="0AED3818" w:rsidR="00577782" w:rsidRPr="00B71144" w:rsidRDefault="009033AF" w:rsidP="001A7AE8">
            <w:pPr>
              <w:rPr>
                <w:b/>
                <w:bCs/>
              </w:rPr>
            </w:pPr>
            <w:r>
              <w:rPr>
                <w:b/>
                <w:bCs/>
              </w:rPr>
              <w:t>The Way Back Adviser</w:t>
            </w:r>
          </w:p>
        </w:tc>
      </w:tr>
      <w:tr w:rsidR="006A3AFE" w14:paraId="15ADCA9C" w14:textId="77777777" w:rsidTr="001A7AE8">
        <w:tc>
          <w:tcPr>
            <w:tcW w:w="2830" w:type="dxa"/>
            <w:tcBorders>
              <w:top w:val="single" w:sz="12" w:space="0" w:color="0070F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cBorders>
            <w:shd w:val="clear" w:color="auto" w:fill="FFFFFF" w:themeFill="background1"/>
            <w:vAlign w:val="center"/>
          </w:tcPr>
          <w:p w14:paraId="1FB59F52" w14:textId="09D3A443" w:rsidR="006A3AFE" w:rsidRDefault="009033AF" w:rsidP="001A7AE8">
            <w:r>
              <w:rPr>
                <w:rFonts w:cstheme="minorHAnsi"/>
              </w:rPr>
              <w:t>The Way Back Support Services Project Manager</w:t>
            </w:r>
          </w:p>
        </w:tc>
      </w:tr>
      <w:tr w:rsidR="00EC64E7" w14:paraId="353F2BC5" w14:textId="77777777" w:rsidTr="001A7AE8">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1"/>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1"/>
            <w:vAlign w:val="center"/>
          </w:tcPr>
          <w:p w14:paraId="0772C4A0" w14:textId="274382BD" w:rsidR="00EC64E7" w:rsidRDefault="00EC64E7" w:rsidP="001A7AE8">
            <w:r>
              <w:t xml:space="preserve">2 </w:t>
            </w:r>
            <w:sdt>
              <w:sdtPr>
                <w:id w:val="-352647739"/>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59" w:type="dxa"/>
            <w:shd w:val="clear" w:color="auto" w:fill="FFFFFF" w:themeFill="background1"/>
            <w:vAlign w:val="center"/>
          </w:tcPr>
          <w:p w14:paraId="58EDF4C8" w14:textId="47D81E2C" w:rsidR="00EC64E7" w:rsidRDefault="00EC64E7" w:rsidP="001A7AE8">
            <w:r>
              <w:t xml:space="preserve">3 </w:t>
            </w:r>
            <w:sdt>
              <w:sdtPr>
                <w:id w:val="-2126386698"/>
                <w14:checkbox>
                  <w14:checked w14:val="1"/>
                  <w14:checkedState w14:val="00FC" w14:font="Wingdings"/>
                  <w14:uncheckedState w14:val="2610" w14:font="MS Gothic"/>
                </w14:checkbox>
              </w:sdtPr>
              <w:sdtEndPr/>
              <w:sdtContent>
                <w:r w:rsidR="009033AF">
                  <w:sym w:font="Wingdings" w:char="F0FC"/>
                </w:r>
              </w:sdtContent>
            </w:sdt>
          </w:p>
        </w:tc>
        <w:tc>
          <w:tcPr>
            <w:tcW w:w="1360" w:type="dxa"/>
            <w:shd w:val="clear" w:color="auto" w:fill="FFFFFF" w:themeFill="background1"/>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1"/>
            <w:vAlign w:val="center"/>
          </w:tcPr>
          <w:p w14:paraId="3A2EECCC" w14:textId="19668A1B" w:rsidR="00EC64E7" w:rsidRDefault="00EC64E7" w:rsidP="001A7AE8"/>
        </w:tc>
      </w:tr>
      <w:tr w:rsidR="00577782" w14:paraId="47F0A737" w14:textId="77777777" w:rsidTr="001A7AE8">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1"/>
            <w:vAlign w:val="center"/>
          </w:tcPr>
          <w:p w14:paraId="73D83185" w14:textId="156EB300" w:rsidR="00577782" w:rsidRDefault="00C65E55" w:rsidP="001A7AE8">
            <w:r>
              <w:t>Suicide Prevention &amp; Early Intervention/</w:t>
            </w:r>
            <w:r w:rsidR="009033AF">
              <w:t>Services and Supports</w:t>
            </w:r>
          </w:p>
        </w:tc>
      </w:tr>
      <w:tr w:rsidR="009E01C1" w14:paraId="2A0524F8" w14:textId="77777777" w:rsidTr="001A7AE8">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1"/>
            <w:vAlign w:val="center"/>
          </w:tcPr>
          <w:p w14:paraId="416DBD54" w14:textId="4C81CD48" w:rsidR="001A7AE8" w:rsidRDefault="001A7AE8" w:rsidP="001A7AE8">
            <w:r>
              <w:t>Onsite at the Hub in Melbourne CBD or Hybrid</w:t>
            </w:r>
          </w:p>
        </w:tc>
      </w:tr>
      <w:tr w:rsidR="001A7AE8" w14:paraId="5D785AE2" w14:textId="77777777" w:rsidTr="001A7AE8">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1"/>
            <w:vAlign w:val="center"/>
          </w:tcPr>
          <w:p w14:paraId="1A0C1B19" w14:textId="4926B2E0" w:rsidR="001A7AE8" w:rsidRDefault="009033AF" w:rsidP="001A7AE8">
            <w:r>
              <w:t>Fixed Term</w:t>
            </w:r>
          </w:p>
        </w:tc>
      </w:tr>
      <w:tr w:rsidR="00577782" w14:paraId="2A33BAF5" w14:textId="77777777" w:rsidTr="001A7AE8">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1"/>
            <w:vAlign w:val="center"/>
          </w:tcPr>
          <w:p w14:paraId="7D6BC363" w14:textId="2F4BFD62" w:rsidR="00577782" w:rsidRPr="00934904" w:rsidRDefault="009033AF" w:rsidP="001A7AE8">
            <w:r>
              <w:t>NA</w:t>
            </w:r>
          </w:p>
        </w:tc>
      </w:tr>
      <w:tr w:rsidR="00C729E9" w14:paraId="5A7BE5E9" w14:textId="77777777" w:rsidTr="00332AB7">
        <w:trPr>
          <w:trHeight w:val="699"/>
        </w:trPr>
        <w:tc>
          <w:tcPr>
            <w:tcW w:w="9628" w:type="dxa"/>
            <w:gridSpan w:val="6"/>
            <w:shd w:val="clear" w:color="auto" w:fill="FFFFFF" w:themeFill="background1"/>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s most well-known and visited mental health organisation, focused on supporting people affected by anxiety, depression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Being a trusted source of information, advice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22BD918B" w14:textId="77777777" w:rsidR="00CE442D"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Collaboration, Respect, Enthusiasm, Excellence, Innovation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p w14:paraId="0CEC2609" w14:textId="471F9C57" w:rsidR="00FB23CE" w:rsidRPr="009E01C1" w:rsidRDefault="00FB23CE" w:rsidP="00CC1E4C"/>
        </w:tc>
      </w:tr>
      <w:tr w:rsidR="00777DCD" w14:paraId="4792C669" w14:textId="77777777" w:rsidTr="009E01C1">
        <w:trPr>
          <w:trHeight w:val="569"/>
        </w:trPr>
        <w:tc>
          <w:tcPr>
            <w:tcW w:w="9628" w:type="dxa"/>
            <w:gridSpan w:val="6"/>
            <w:tcBorders>
              <w:top w:val="single" w:sz="4" w:space="0" w:color="0070F1" w:themeColor="accent1"/>
            </w:tcBorders>
            <w:shd w:val="clear" w:color="auto" w:fill="FFFFFF" w:themeFill="background1"/>
          </w:tcPr>
          <w:p w14:paraId="27036051" w14:textId="269E04F9" w:rsidR="00777DCD" w:rsidRDefault="00777DCD" w:rsidP="00CC1E4C">
            <w:pPr>
              <w:pStyle w:val="Tableheading"/>
            </w:pPr>
            <w:r>
              <w:lastRenderedPageBreak/>
              <w:t>About the role</w:t>
            </w:r>
          </w:p>
        </w:tc>
      </w:tr>
      <w:tr w:rsidR="002C4D09" w14:paraId="0264BB6C" w14:textId="77777777" w:rsidTr="00CD0AE7">
        <w:trPr>
          <w:trHeight w:val="231"/>
        </w:trPr>
        <w:tc>
          <w:tcPr>
            <w:tcW w:w="2830" w:type="dxa"/>
            <w:shd w:val="clear" w:color="auto" w:fill="E5F1FE" w:themeFill="accent5"/>
          </w:tcPr>
          <w:p w14:paraId="51D6C121" w14:textId="4DA47505" w:rsidR="002C4D09" w:rsidRDefault="007C6E56" w:rsidP="004C3889">
            <w:pPr>
              <w:pStyle w:val="Heading4"/>
              <w:framePr w:hSpace="0" w:wrap="auto" w:vAnchor="margin" w:yAlign="inline"/>
              <w:suppressOverlap w:val="0"/>
              <w:outlineLvl w:val="3"/>
            </w:pPr>
            <w:r>
              <w:t>Role description</w:t>
            </w:r>
          </w:p>
        </w:tc>
        <w:tc>
          <w:tcPr>
            <w:tcW w:w="6798" w:type="dxa"/>
            <w:gridSpan w:val="5"/>
            <w:shd w:val="clear" w:color="auto" w:fill="FFFFFF" w:themeFill="background1"/>
            <w:vAlign w:val="center"/>
          </w:tcPr>
          <w:p w14:paraId="74282DDA" w14:textId="77777777" w:rsidR="00BE4F03" w:rsidRDefault="00BE4F03" w:rsidP="00BE4F03">
            <w:pPr>
              <w:textAlignment w:val="baseline"/>
              <w:rPr>
                <w:rFonts w:ascii="Calibri" w:eastAsia="Times New Roman" w:hAnsi="Calibri" w:cs="Calibri"/>
                <w:lang w:eastAsia="en-AU"/>
              </w:rPr>
            </w:pPr>
            <w:r w:rsidRPr="0061725B">
              <w:rPr>
                <w:rFonts w:ascii="Calibri" w:eastAsia="Times New Roman" w:hAnsi="Calibri" w:cs="Calibri"/>
                <w:lang w:val="en-GB" w:eastAsia="en-AU"/>
              </w:rPr>
              <w:t>The Services and Support</w:t>
            </w:r>
            <w:r>
              <w:rPr>
                <w:rFonts w:ascii="Calibri" w:eastAsia="Times New Roman" w:hAnsi="Calibri" w:cs="Calibri"/>
                <w:lang w:val="en-GB" w:eastAsia="en-AU"/>
              </w:rPr>
              <w:t>s</w:t>
            </w:r>
            <w:r w:rsidRPr="0061725B">
              <w:rPr>
                <w:rFonts w:ascii="Calibri" w:eastAsia="Times New Roman" w:hAnsi="Calibri" w:cs="Calibri"/>
                <w:lang w:val="en-GB" w:eastAsia="en-AU"/>
              </w:rPr>
              <w:t xml:space="preserve"> </w:t>
            </w:r>
            <w:r>
              <w:rPr>
                <w:rFonts w:ascii="Calibri" w:eastAsia="Times New Roman" w:hAnsi="Calibri" w:cs="Calibri"/>
                <w:lang w:val="en-GB" w:eastAsia="en-AU"/>
              </w:rPr>
              <w:t>Group</w:t>
            </w:r>
            <w:r w:rsidRPr="0061725B">
              <w:rPr>
                <w:rFonts w:ascii="Calibri" w:eastAsia="Times New Roman" w:hAnsi="Calibri" w:cs="Calibri"/>
                <w:lang w:val="en-GB" w:eastAsia="en-AU"/>
              </w:rPr>
              <w:t xml:space="preserve"> at Beyond Blue delivers effective early intervention, treatment and recovery-focused mental health and suicide prevention supports and services, so people can receive help early and recover quickly to ensure their best possible mental health.</w:t>
            </w:r>
            <w:r w:rsidRPr="0061725B">
              <w:rPr>
                <w:rFonts w:ascii="Calibri" w:eastAsia="Times New Roman" w:hAnsi="Calibri" w:cs="Calibri"/>
                <w:lang w:eastAsia="en-AU"/>
              </w:rPr>
              <w:t>  </w:t>
            </w:r>
          </w:p>
          <w:p w14:paraId="324F696D" w14:textId="0AD49C9C" w:rsidR="00BE4F03" w:rsidRPr="00FF5DE4" w:rsidRDefault="00BE4F03" w:rsidP="00BE4F03">
            <w:pPr>
              <w:textAlignment w:val="baseline"/>
              <w:rPr>
                <w:rFonts w:ascii="Calibri" w:eastAsia="Times New Roman" w:hAnsi="Calibri" w:cs="Calibri"/>
                <w:lang w:eastAsia="en-AU"/>
              </w:rPr>
            </w:pPr>
            <w:r w:rsidRPr="0061725B">
              <w:rPr>
                <w:rFonts w:ascii="Calibri" w:eastAsia="Times New Roman" w:hAnsi="Calibri" w:cs="Calibri"/>
                <w:lang w:val="en-US" w:eastAsia="en-AU"/>
              </w:rPr>
              <w:t>The Way Back Support Service provides non-clinical, personalised, assertive aftercare and psychosocial support in the community for people up to three months following their discharge from hospital after a suicide attempt or suicidal crisis. </w:t>
            </w:r>
            <w:r w:rsidRPr="0061725B">
              <w:rPr>
                <w:rFonts w:ascii="Calibri" w:eastAsia="Times New Roman" w:hAnsi="Calibri" w:cs="Calibri"/>
                <w:lang w:eastAsia="en-AU"/>
              </w:rPr>
              <w:t> </w:t>
            </w:r>
            <w:r w:rsidRPr="0061725B">
              <w:rPr>
                <w:rFonts w:ascii="Calibri" w:eastAsia="Times New Roman" w:hAnsi="Calibri" w:cs="Calibri"/>
                <w:lang w:val="en-US" w:eastAsia="en-AU"/>
              </w:rPr>
              <w:t xml:space="preserve">The Way Back </w:t>
            </w:r>
            <w:r w:rsidR="008E7263">
              <w:rPr>
                <w:rFonts w:ascii="Calibri" w:eastAsia="Times New Roman" w:hAnsi="Calibri" w:cs="Calibri"/>
                <w:lang w:val="en-US" w:eastAsia="en-AU"/>
              </w:rPr>
              <w:t xml:space="preserve">Support Service </w:t>
            </w:r>
            <w:r w:rsidRPr="0061725B">
              <w:rPr>
                <w:rFonts w:ascii="Calibri" w:eastAsia="Times New Roman" w:hAnsi="Calibri" w:cs="Calibri"/>
                <w:lang w:val="en-US" w:eastAsia="en-AU"/>
              </w:rPr>
              <w:t>aims to contribute to a reduction in the rate, severity, and duration of a person’s suicidality and ultimately to the prevention of death by suicide. </w:t>
            </w:r>
            <w:r w:rsidRPr="0061725B">
              <w:rPr>
                <w:rFonts w:ascii="Calibri" w:eastAsia="Times New Roman" w:hAnsi="Calibri" w:cs="Calibri"/>
                <w:lang w:eastAsia="en-AU"/>
              </w:rPr>
              <w:t> </w:t>
            </w:r>
          </w:p>
          <w:p w14:paraId="2B8C447B" w14:textId="77777777" w:rsidR="00BE4F03" w:rsidRPr="0061725B" w:rsidRDefault="00BE4F03" w:rsidP="00BE4F03">
            <w:pPr>
              <w:textAlignment w:val="baseline"/>
              <w:rPr>
                <w:rFonts w:ascii="Segoe UI" w:eastAsia="Times New Roman" w:hAnsi="Segoe UI" w:cs="Segoe UI"/>
                <w:sz w:val="18"/>
                <w:szCs w:val="18"/>
                <w:lang w:eastAsia="en-AU"/>
              </w:rPr>
            </w:pPr>
            <w:r w:rsidRPr="0061725B">
              <w:rPr>
                <w:rFonts w:ascii="Calibri" w:eastAsia="Times New Roman" w:hAnsi="Calibri" w:cs="Calibri"/>
                <w:lang w:val="en-US" w:eastAsia="en-AU"/>
              </w:rPr>
              <w:t>Beyond Blue provides national support and oversees the implementation and ongoing operations of The Way Back Support Service in Primary Health Network regions across Australia. By June 2022, there will be up to 38 funded sites nationally.</w:t>
            </w:r>
            <w:r w:rsidRPr="0061725B">
              <w:rPr>
                <w:rFonts w:ascii="Calibri" w:eastAsia="Times New Roman" w:hAnsi="Calibri" w:cs="Calibri"/>
                <w:lang w:eastAsia="en-AU"/>
              </w:rPr>
              <w:t> </w:t>
            </w:r>
          </w:p>
          <w:p w14:paraId="157084DD" w14:textId="3E2E059D" w:rsidR="00FB23CE" w:rsidRPr="008F5CFA" w:rsidRDefault="00FB23CE" w:rsidP="008F5CFA">
            <w:pPr>
              <w:pStyle w:val="paragraph"/>
              <w:spacing w:before="0" w:beforeAutospacing="0" w:after="120" w:afterAutospacing="0"/>
              <w:jc w:val="both"/>
              <w:textAlignment w:val="baseline"/>
              <w:rPr>
                <w:rFonts w:asciiTheme="minorHAnsi" w:hAnsiTheme="minorHAnsi" w:cstheme="minorBidi"/>
                <w:color w:val="000000" w:themeColor="text1"/>
                <w:sz w:val="22"/>
                <w:szCs w:val="22"/>
                <w:shd w:val="clear" w:color="auto" w:fill="FFFFFF"/>
                <w:lang w:val="en-GB" w:eastAsia="en-GB"/>
              </w:rPr>
            </w:pPr>
            <w:r>
              <w:rPr>
                <w:rFonts w:asciiTheme="minorHAnsi" w:hAnsiTheme="minorHAnsi" w:cstheme="minorBidi"/>
                <w:color w:val="000000" w:themeColor="text1"/>
                <w:sz w:val="22"/>
                <w:szCs w:val="22"/>
                <w:shd w:val="clear" w:color="auto" w:fill="FFFFFF"/>
                <w:lang w:val="en-GB" w:eastAsia="en-GB"/>
              </w:rPr>
              <w:t xml:space="preserve">The Way Back Adviser will play a critical role supporting The Way Back commissioners, service providers, </w:t>
            </w:r>
            <w:r w:rsidR="002C283C">
              <w:rPr>
                <w:rFonts w:asciiTheme="minorHAnsi" w:hAnsiTheme="minorHAnsi" w:cstheme="minorBidi"/>
                <w:color w:val="000000" w:themeColor="text1"/>
                <w:sz w:val="22"/>
                <w:szCs w:val="22"/>
                <w:shd w:val="clear" w:color="auto" w:fill="FFFFFF"/>
                <w:lang w:val="en-GB" w:eastAsia="en-GB"/>
              </w:rPr>
              <w:t>hospital,</w:t>
            </w:r>
            <w:r>
              <w:rPr>
                <w:rFonts w:asciiTheme="minorHAnsi" w:hAnsiTheme="minorHAnsi" w:cstheme="minorBidi"/>
                <w:color w:val="000000" w:themeColor="text1"/>
                <w:sz w:val="22"/>
                <w:szCs w:val="22"/>
                <w:shd w:val="clear" w:color="auto" w:fill="FFFFFF"/>
                <w:lang w:val="en-GB" w:eastAsia="en-GB"/>
              </w:rPr>
              <w:t xml:space="preserve"> and sector partners to deliver projects and strategies aimed at reducing suicidal behaviour. In this role, you will be part of a team that enables our service providers to provide non-clinical support and follow-up care, to assist individuals who have attempted suicide or experience a suicidal crisis.  </w:t>
            </w:r>
          </w:p>
          <w:p w14:paraId="73C70C70" w14:textId="4CEC02C5" w:rsidR="00FB23CE" w:rsidRDefault="00FB23CE" w:rsidP="008F5CFA">
            <w:pPr>
              <w:pStyle w:val="paragraph"/>
              <w:spacing w:before="0" w:beforeAutospacing="0" w:after="120" w:afterAutospacing="0"/>
              <w:jc w:val="both"/>
              <w:textAlignment w:val="baseline"/>
              <w:rPr>
                <w:rFonts w:asciiTheme="minorHAnsi" w:hAnsiTheme="minorHAnsi" w:cstheme="minorHAnsi"/>
                <w:color w:val="000000" w:themeColor="text1"/>
                <w:sz w:val="22"/>
                <w:szCs w:val="22"/>
                <w:shd w:val="clear" w:color="auto" w:fill="FFFFFF"/>
                <w:lang w:val="en-GB" w:eastAsia="en-GB"/>
              </w:rPr>
            </w:pPr>
            <w:r>
              <w:rPr>
                <w:rFonts w:asciiTheme="minorHAnsi" w:hAnsiTheme="minorHAnsi" w:cstheme="minorHAnsi"/>
                <w:color w:val="000000" w:themeColor="text1"/>
                <w:sz w:val="22"/>
                <w:szCs w:val="22"/>
                <w:shd w:val="clear" w:color="auto" w:fill="FFFFFF"/>
                <w:lang w:val="en-GB" w:eastAsia="en-GB"/>
              </w:rPr>
              <w:t>This position is responsible for advising on and coordinating day-to-day activities that support designated service providers and sector partners through knowledge translation, stakeholder relationship management, monitoring of contractual requirements and ensuring adherence to the service delivery model.  This will involve providing advice and input on research, analysis, planning, reporting, including data entry to internal CRM and project management systems and tools where required.  </w:t>
            </w:r>
          </w:p>
          <w:p w14:paraId="3233A599" w14:textId="5FF2DC51" w:rsidR="002C4D09" w:rsidRPr="00E877D4" w:rsidRDefault="00FB23CE" w:rsidP="00E877D4">
            <w:pPr>
              <w:pStyle w:val="paragraph"/>
              <w:spacing w:before="0" w:beforeAutospacing="0" w:after="120" w:afterAutospacing="0"/>
              <w:textAlignment w:val="baseline"/>
              <w:rPr>
                <w:rFonts w:asciiTheme="minorHAnsi" w:eastAsia="Calibri" w:hAnsiTheme="minorHAnsi" w:cstheme="minorHAnsi"/>
                <w:sz w:val="22"/>
                <w:szCs w:val="22"/>
              </w:rPr>
            </w:pPr>
            <w:r>
              <w:rPr>
                <w:rStyle w:val="normaltextrun"/>
                <w:rFonts w:asciiTheme="minorHAnsi" w:hAnsiTheme="minorHAnsi" w:cstheme="minorHAnsi"/>
                <w:sz w:val="22"/>
                <w:szCs w:val="22"/>
                <w:lang w:val="en-GB"/>
              </w:rPr>
              <w:t>The position is within the Services and Supports Group, comprising of leads, managers, project managers, advisers, project officers, project coordinators, peer mentors, social media and forums moderators and administration support.</w:t>
            </w:r>
            <w:r>
              <w:rPr>
                <w:rStyle w:val="eop"/>
                <w:rFonts w:asciiTheme="minorHAnsi" w:eastAsia="Calibri" w:hAnsiTheme="minorHAnsi" w:cstheme="minorHAnsi"/>
                <w:sz w:val="22"/>
                <w:szCs w:val="22"/>
              </w:rPr>
              <w:t> </w:t>
            </w:r>
          </w:p>
        </w:tc>
      </w:tr>
      <w:tr w:rsidR="002C4D09" w14:paraId="3FB48344" w14:textId="77777777" w:rsidTr="00CD0AE7">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1"/>
            <w:vAlign w:val="center"/>
          </w:tcPr>
          <w:p w14:paraId="17A51161" w14:textId="77777777" w:rsidR="002C4D09" w:rsidRDefault="00CC1E4C" w:rsidP="00CD0AE7">
            <w:pPr>
              <w:pStyle w:val="Tableheading"/>
            </w:pPr>
            <w:r>
              <w:t>Area of accountability</w:t>
            </w:r>
          </w:p>
          <w:p w14:paraId="2964B652" w14:textId="1B32B4CE" w:rsidR="007E01CD" w:rsidRDefault="007E01CD" w:rsidP="007E01CD">
            <w:pPr>
              <w:pStyle w:val="Bullets"/>
              <w:rPr>
                <w:rStyle w:val="eop"/>
                <w:rFonts w:cstheme="minorHAnsi"/>
              </w:rPr>
            </w:pPr>
            <w:r>
              <w:rPr>
                <w:rStyle w:val="normaltextrun"/>
                <w:rFonts w:cstheme="minorHAnsi"/>
                <w:lang w:val="en-US"/>
              </w:rPr>
              <w:t xml:space="preserve">Ensures The Way Back model fidelity and designated project accountabilities, ensuring interim and project deliverables are provided to scope, time, </w:t>
            </w:r>
            <w:r w:rsidR="00F85582">
              <w:rPr>
                <w:rStyle w:val="normaltextrun"/>
                <w:rFonts w:cstheme="minorHAnsi"/>
                <w:lang w:val="en-US"/>
              </w:rPr>
              <w:t>budget,</w:t>
            </w:r>
            <w:r>
              <w:rPr>
                <w:rStyle w:val="normaltextrun"/>
                <w:rFonts w:cstheme="minorHAnsi"/>
                <w:lang w:val="en-US"/>
              </w:rPr>
              <w:t xml:space="preserve"> and quality</w:t>
            </w:r>
            <w:r>
              <w:rPr>
                <w:rStyle w:val="eop"/>
                <w:rFonts w:eastAsia="Calibri" w:cstheme="minorHAnsi"/>
              </w:rPr>
              <w:t> </w:t>
            </w:r>
          </w:p>
          <w:p w14:paraId="17B3223C" w14:textId="6A8177B3" w:rsidR="007E01CD" w:rsidRDefault="007E01CD" w:rsidP="007E01CD">
            <w:pPr>
              <w:pStyle w:val="Bullets"/>
            </w:pPr>
            <w:r>
              <w:rPr>
                <w:rStyle w:val="normaltextrun"/>
                <w:rFonts w:cstheme="minorHAnsi"/>
                <w:lang w:val="en-US"/>
              </w:rPr>
              <w:t xml:space="preserve">Day to day liaison with </w:t>
            </w:r>
            <w:r w:rsidR="00F85582">
              <w:rPr>
                <w:rStyle w:val="normaltextrun"/>
                <w:rFonts w:cstheme="minorHAnsi"/>
                <w:lang w:val="en-US"/>
              </w:rPr>
              <w:t>P</w:t>
            </w:r>
            <w:r w:rsidR="00F85582">
              <w:rPr>
                <w:rStyle w:val="normaltextrun"/>
                <w:lang w:val="en-US"/>
              </w:rPr>
              <w:t>rimary Health Networks</w:t>
            </w:r>
            <w:r>
              <w:rPr>
                <w:rStyle w:val="normaltextrun"/>
                <w:rFonts w:cstheme="minorHAnsi"/>
                <w:lang w:val="en-US"/>
              </w:rPr>
              <w:t>, stakeholders, service providers and funders as required</w:t>
            </w:r>
            <w:r>
              <w:rPr>
                <w:rStyle w:val="eop"/>
                <w:rFonts w:eastAsia="Calibri" w:cstheme="minorHAnsi"/>
              </w:rPr>
              <w:t> </w:t>
            </w:r>
          </w:p>
          <w:p w14:paraId="4E352559" w14:textId="19A9FF41" w:rsidR="007E01CD" w:rsidRDefault="007E01CD" w:rsidP="007E01CD">
            <w:pPr>
              <w:pStyle w:val="Bullets"/>
              <w:rPr>
                <w:rStyle w:val="eop"/>
              </w:rPr>
            </w:pPr>
            <w:r>
              <w:rPr>
                <w:rStyle w:val="normaltextrun"/>
                <w:rFonts w:cstheme="minorHAnsi"/>
                <w:lang w:val="en-US"/>
              </w:rPr>
              <w:t xml:space="preserve">Develops and maintains productive relationships with internal stakeholders; team members, project/program members, team leaders as directed by The Way Back </w:t>
            </w:r>
            <w:r w:rsidR="00F85582">
              <w:rPr>
                <w:rStyle w:val="normaltextrun"/>
                <w:rFonts w:cstheme="minorHAnsi"/>
                <w:lang w:val="en-US"/>
              </w:rPr>
              <w:t>O</w:t>
            </w:r>
            <w:r w:rsidR="00F85582">
              <w:rPr>
                <w:rStyle w:val="normaltextrun"/>
                <w:lang w:val="en-US"/>
              </w:rPr>
              <w:t xml:space="preserve">perations </w:t>
            </w:r>
            <w:r>
              <w:rPr>
                <w:rStyle w:val="normaltextrun"/>
                <w:rFonts w:cstheme="minorHAnsi"/>
                <w:lang w:val="en-US"/>
              </w:rPr>
              <w:t>Manager</w:t>
            </w:r>
            <w:r>
              <w:rPr>
                <w:rStyle w:val="eop"/>
                <w:rFonts w:cstheme="minorHAnsi"/>
              </w:rPr>
              <w:t> </w:t>
            </w:r>
          </w:p>
          <w:p w14:paraId="67E6A118" w14:textId="77777777" w:rsidR="007E01CD" w:rsidRDefault="007E01CD" w:rsidP="007E01CD">
            <w:pPr>
              <w:pStyle w:val="Bullets"/>
            </w:pPr>
            <w:r>
              <w:rPr>
                <w:rStyle w:val="normaltextrun"/>
                <w:rFonts w:cstheme="minorHAnsi"/>
              </w:rPr>
              <w:t>Continuously develops subject matter expertise on The Way Back and suicide aftercare, including understanding of local, state and national contexts.</w:t>
            </w:r>
          </w:p>
          <w:p w14:paraId="15BF06CA" w14:textId="77777777" w:rsidR="007E01CD" w:rsidRDefault="007E01CD" w:rsidP="007E01CD">
            <w:pPr>
              <w:pStyle w:val="Bullets"/>
              <w:rPr>
                <w:rStyle w:val="normaltextrun"/>
              </w:rPr>
            </w:pPr>
            <w:r>
              <w:rPr>
                <w:rStyle w:val="normaltextrun"/>
                <w:rFonts w:cstheme="minorHAnsi"/>
                <w:lang w:val="en-US"/>
              </w:rPr>
              <w:t>Contributes to project planning activity</w:t>
            </w:r>
          </w:p>
          <w:p w14:paraId="5C742A87" w14:textId="77777777" w:rsidR="007E01CD" w:rsidRDefault="007E01CD" w:rsidP="007E01CD">
            <w:pPr>
              <w:pStyle w:val="Bullets"/>
            </w:pPr>
            <w:r>
              <w:rPr>
                <w:rStyle w:val="normaltextrun"/>
                <w:rFonts w:cstheme="minorHAnsi"/>
                <w:lang w:val="en-US"/>
              </w:rPr>
              <w:lastRenderedPageBreak/>
              <w:t>Contributes to the development and maintenance of project documentation </w:t>
            </w:r>
            <w:r>
              <w:rPr>
                <w:rStyle w:val="eop"/>
                <w:rFonts w:eastAsia="Calibri" w:cstheme="minorHAnsi"/>
              </w:rPr>
              <w:t> </w:t>
            </w:r>
          </w:p>
          <w:p w14:paraId="6F907141" w14:textId="77777777" w:rsidR="007E01CD" w:rsidRDefault="007E01CD" w:rsidP="007E01CD">
            <w:pPr>
              <w:pStyle w:val="Bullets"/>
              <w:rPr>
                <w:rStyle w:val="normaltextrun"/>
                <w:lang w:val="en-US"/>
              </w:rPr>
            </w:pPr>
            <w:r>
              <w:rPr>
                <w:rStyle w:val="normaltextrun"/>
                <w:lang w:val="en-US"/>
              </w:rPr>
              <w:t>Maintains and/or updates all associated systems and platforms in line with agreed management strategies</w:t>
            </w:r>
          </w:p>
          <w:p w14:paraId="1355C041" w14:textId="157CC5D7" w:rsidR="007E01CD" w:rsidRDefault="007E01CD" w:rsidP="007E01CD">
            <w:pPr>
              <w:pStyle w:val="Bullets"/>
              <w:rPr>
                <w:rStyle w:val="eop"/>
              </w:rPr>
            </w:pPr>
            <w:r>
              <w:rPr>
                <w:rStyle w:val="normaltextrun"/>
                <w:rFonts w:cstheme="minorHAnsi"/>
                <w:lang w:val="en-US"/>
              </w:rPr>
              <w:t xml:space="preserve">Provides verbal and written progress/status updates to The Way Back </w:t>
            </w:r>
            <w:r w:rsidR="003334F9">
              <w:rPr>
                <w:rStyle w:val="normaltextrun"/>
                <w:rFonts w:cstheme="minorHAnsi"/>
                <w:lang w:val="en-US"/>
              </w:rPr>
              <w:t>O</w:t>
            </w:r>
            <w:r w:rsidR="003334F9">
              <w:rPr>
                <w:rStyle w:val="normaltextrun"/>
                <w:lang w:val="en-US"/>
              </w:rPr>
              <w:t>perations</w:t>
            </w:r>
            <w:r>
              <w:rPr>
                <w:rStyle w:val="normaltextrun"/>
                <w:rFonts w:cstheme="minorHAnsi"/>
                <w:lang w:val="en-US"/>
              </w:rPr>
              <w:t xml:space="preserve"> Manager</w:t>
            </w:r>
            <w:r>
              <w:rPr>
                <w:rStyle w:val="eop"/>
                <w:rFonts w:cstheme="minorHAnsi"/>
              </w:rPr>
              <w:t> </w:t>
            </w:r>
            <w:r>
              <w:rPr>
                <w:rStyle w:val="normaltextrun"/>
                <w:rFonts w:cstheme="minorHAnsi"/>
                <w:lang w:val="en-US"/>
              </w:rPr>
              <w:t>including preparing and communicating to partners and stakeholders (internally and externally)</w:t>
            </w:r>
            <w:r>
              <w:rPr>
                <w:rStyle w:val="eop"/>
                <w:rFonts w:cstheme="minorHAnsi"/>
              </w:rPr>
              <w:t> </w:t>
            </w:r>
          </w:p>
          <w:p w14:paraId="5BBD37FB" w14:textId="77777777" w:rsidR="007E01CD" w:rsidRDefault="007E01CD" w:rsidP="007E01CD">
            <w:pPr>
              <w:pStyle w:val="Bullets"/>
            </w:pPr>
            <w:r>
              <w:rPr>
                <w:rStyle w:val="normaltextrun"/>
                <w:rFonts w:cstheme="minorHAnsi"/>
                <w:lang w:val="en-US"/>
              </w:rPr>
              <w:t>Reviews progress reports from contracted service providers and provides recommendations to The Way Back Project Manager</w:t>
            </w:r>
            <w:r>
              <w:rPr>
                <w:rStyle w:val="eop"/>
                <w:rFonts w:eastAsia="Calibri" w:cstheme="minorHAnsi"/>
              </w:rPr>
              <w:t> </w:t>
            </w:r>
          </w:p>
          <w:p w14:paraId="05198522" w14:textId="6EBE8040" w:rsidR="007E01CD" w:rsidRDefault="007E01CD" w:rsidP="007E01CD">
            <w:pPr>
              <w:pStyle w:val="Bullets"/>
            </w:pPr>
            <w:r>
              <w:rPr>
                <w:rStyle w:val="normaltextrun"/>
                <w:rFonts w:cstheme="minorHAnsi"/>
                <w:lang w:val="en-US"/>
              </w:rPr>
              <w:t>Escalates decisions or issues to the Manager where required and undertake joint problem solving </w:t>
            </w:r>
            <w:r>
              <w:rPr>
                <w:rStyle w:val="eop"/>
                <w:rFonts w:eastAsia="Calibri" w:cstheme="minorHAnsi"/>
              </w:rPr>
              <w:t> </w:t>
            </w:r>
          </w:p>
          <w:p w14:paraId="3F1520E0" w14:textId="77777777" w:rsidR="007E01CD" w:rsidRDefault="007E01CD" w:rsidP="007E01CD">
            <w:pPr>
              <w:pStyle w:val="Bullets"/>
              <w:rPr>
                <w:rFonts w:eastAsiaTheme="minorEastAsia"/>
              </w:rPr>
            </w:pPr>
            <w:r>
              <w:rPr>
                <w:rStyle w:val="normaltextrun"/>
                <w:lang w:val="en-US"/>
              </w:rPr>
              <w:t>Coordinates the requirements of regular project meetings ensuring they are highly productive and focused including facilitating where required</w:t>
            </w:r>
            <w:r>
              <w:rPr>
                <w:rStyle w:val="eop"/>
                <w:rFonts w:eastAsia="Calibri"/>
              </w:rPr>
              <w:t> </w:t>
            </w:r>
          </w:p>
          <w:p w14:paraId="289AFBB5" w14:textId="77777777" w:rsidR="007E01CD" w:rsidRDefault="007E01CD" w:rsidP="007E01CD">
            <w:pPr>
              <w:pStyle w:val="Bullets"/>
              <w:rPr>
                <w:rFonts w:eastAsia="Times New Roman"/>
              </w:rPr>
            </w:pPr>
            <w:r>
              <w:rPr>
                <w:rStyle w:val="normaltextrun"/>
                <w:rFonts w:cstheme="minorHAnsi"/>
                <w:lang w:val="en-US"/>
              </w:rPr>
              <w:t>Represents Beyond Blue at key stakeholder meetings including governance groups, advisory committees, community reference groups and other relevant meetings required as part of the project.</w:t>
            </w:r>
            <w:r>
              <w:rPr>
                <w:rStyle w:val="eop"/>
                <w:rFonts w:eastAsia="Calibri" w:cstheme="minorHAnsi"/>
              </w:rPr>
              <w:t> </w:t>
            </w:r>
          </w:p>
          <w:p w14:paraId="5CB7096C" w14:textId="77777777" w:rsidR="007E01CD" w:rsidRDefault="007E01CD" w:rsidP="007E01CD">
            <w:pPr>
              <w:pStyle w:val="Bullets"/>
              <w:rPr>
                <w:rStyle w:val="eop"/>
                <w:rFonts w:eastAsia="Calibri"/>
              </w:rPr>
            </w:pPr>
            <w:r>
              <w:rPr>
                <w:rStyle w:val="normaltextrun"/>
                <w:rFonts w:cstheme="minorHAnsi"/>
                <w:lang w:val="en-US"/>
              </w:rPr>
              <w:t>Provides sites with access to training materials and encouraging uptake.</w:t>
            </w:r>
          </w:p>
          <w:p w14:paraId="74F156B0" w14:textId="77777777" w:rsidR="007E01CD" w:rsidRDefault="007E01CD" w:rsidP="007E01CD">
            <w:pPr>
              <w:pStyle w:val="Bullets"/>
              <w:rPr>
                <w:rStyle w:val="eop"/>
                <w:rFonts w:eastAsia="Times New Roman" w:cstheme="minorHAnsi"/>
              </w:rPr>
            </w:pPr>
            <w:r>
              <w:rPr>
                <w:rStyle w:val="normaltextrun"/>
                <w:rFonts w:cstheme="minorHAnsi"/>
                <w:lang w:val="en-US"/>
              </w:rPr>
              <w:t>Collaboration with other program areas/operational teams within Beyond</w:t>
            </w:r>
            <w:r>
              <w:rPr>
                <w:rStyle w:val="eop"/>
                <w:rFonts w:eastAsia="Calibri" w:cstheme="minorHAnsi"/>
              </w:rPr>
              <w:t> Blue.</w:t>
            </w:r>
          </w:p>
          <w:p w14:paraId="6029D3F0" w14:textId="4C9E9261" w:rsidR="00C54E98" w:rsidRDefault="007E01CD" w:rsidP="003334F9">
            <w:pPr>
              <w:pStyle w:val="Bullets"/>
            </w:pPr>
            <w:r>
              <w:rPr>
                <w:rStyle w:val="normaltextrun"/>
                <w:rFonts w:cstheme="minorHAnsi"/>
                <w:lang w:val="en-US"/>
              </w:rPr>
              <w:t>From time to time, or consistently, responsible for influencing cross organisational project/program teams</w:t>
            </w:r>
            <w:r>
              <w:rPr>
                <w:rStyle w:val="eop"/>
                <w:rFonts w:cstheme="minorHAnsi"/>
              </w:rPr>
              <w:t> </w:t>
            </w:r>
          </w:p>
        </w:tc>
      </w:tr>
      <w:tr w:rsidR="002C4D09" w14:paraId="649F00F8" w14:textId="77777777" w:rsidTr="00CD0AE7">
        <w:trPr>
          <w:trHeight w:val="228"/>
        </w:trPr>
        <w:tc>
          <w:tcPr>
            <w:tcW w:w="2830" w:type="dxa"/>
            <w:tcBorders>
              <w:top w:val="single" w:sz="2" w:space="0" w:color="0070F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cBorders>
            <w:shd w:val="clear" w:color="auto" w:fill="FFFFFF" w:themeFill="background1"/>
            <w:vAlign w:val="center"/>
          </w:tcPr>
          <w:p w14:paraId="5185E179" w14:textId="77777777" w:rsidR="00EB5C82" w:rsidRDefault="00EB5C82" w:rsidP="00CD0AE7">
            <w:pPr>
              <w:pStyle w:val="Tableheading"/>
            </w:pPr>
            <w:r>
              <w:t>Key stakeholders</w:t>
            </w:r>
          </w:p>
          <w:p w14:paraId="0B1CA2D2" w14:textId="4C118FC3" w:rsidR="00924842" w:rsidRDefault="00FB23CE" w:rsidP="00CD0AE7">
            <w:pPr>
              <w:pStyle w:val="Bullets"/>
            </w:pPr>
            <w:r>
              <w:rPr>
                <w:rStyle w:val="normaltextrun"/>
                <w:rFonts w:cstheme="minorHAnsi"/>
              </w:rPr>
              <w:t>Works cross functionally with other Beyond Blue teams and external stakeholders, with regard to the relationship specified below</w:t>
            </w:r>
            <w:r w:rsidR="007E01CD">
              <w:rPr>
                <w:rStyle w:val="normaltextrun"/>
                <w:rFonts w:cstheme="minorHAnsi"/>
              </w:rPr>
              <w:t>.</w:t>
            </w:r>
            <w:r>
              <w:t xml:space="preserve"> </w:t>
            </w:r>
          </w:p>
        </w:tc>
      </w:tr>
      <w:tr w:rsidR="003E45A4" w14:paraId="22AF8158" w14:textId="77777777" w:rsidTr="00CD0AE7">
        <w:trPr>
          <w:trHeight w:val="569"/>
        </w:trPr>
        <w:tc>
          <w:tcPr>
            <w:tcW w:w="9628" w:type="dxa"/>
            <w:gridSpan w:val="6"/>
            <w:shd w:val="clear" w:color="auto" w:fill="FFFFFF" w:themeFill="background1"/>
            <w:vAlign w:val="center"/>
          </w:tcPr>
          <w:p w14:paraId="28716EAC" w14:textId="4F1C8556" w:rsidR="003E45A4" w:rsidRDefault="001D313D" w:rsidP="00CD0AE7">
            <w:pPr>
              <w:pStyle w:val="Tableheading"/>
            </w:pPr>
            <w:r>
              <w:t>What we are looking for</w:t>
            </w:r>
          </w:p>
        </w:tc>
      </w:tr>
      <w:tr w:rsidR="003E45A4" w14:paraId="7BDFE60A" w14:textId="77777777" w:rsidTr="00CD0AE7">
        <w:trPr>
          <w:trHeight w:val="231"/>
        </w:trPr>
        <w:tc>
          <w:tcPr>
            <w:tcW w:w="2830" w:type="dxa"/>
            <w:tcBorders>
              <w:top w:val="single" w:sz="2" w:space="0" w:color="0070F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cBorders>
            <w:shd w:val="clear" w:color="auto" w:fill="FFFFFF" w:themeFill="background1"/>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5B1786ED" w14:textId="77777777" w:rsidR="00ED7C98" w:rsidRPr="00ED7C98" w:rsidRDefault="00ED7C98" w:rsidP="00ED7C98">
            <w:pPr>
              <w:spacing w:before="120"/>
              <w:rPr>
                <w:rFonts w:cstheme="minorHAnsi"/>
                <w:b/>
                <w:bCs/>
              </w:rPr>
            </w:pPr>
            <w:r w:rsidRPr="00ED7C98">
              <w:rPr>
                <w:rFonts w:cstheme="minorHAnsi"/>
                <w:b/>
                <w:bCs/>
              </w:rPr>
              <w:t>Communication</w:t>
            </w:r>
          </w:p>
          <w:p w14:paraId="30A014EE" w14:textId="77777777" w:rsidR="00ED7C98" w:rsidRPr="00ED7C98" w:rsidRDefault="00ED7C98" w:rsidP="00ED7C98">
            <w:pPr>
              <w:pStyle w:val="Bullets"/>
            </w:pPr>
            <w:r w:rsidRPr="00ED7C98">
              <w:rPr>
                <w:rFonts w:cstheme="minorHAnsi"/>
              </w:rPr>
              <w:t xml:space="preserve">Uses </w:t>
            </w:r>
            <w:r w:rsidRPr="00ED7C98">
              <w:t>vocabulary that is appropriate to the audience, is culturally inclusive and aligns language to Beyond Blue values</w:t>
            </w:r>
          </w:p>
          <w:p w14:paraId="084FB858" w14:textId="77777777" w:rsidR="00ED7C98" w:rsidRPr="00ED7C98" w:rsidRDefault="00ED7C98" w:rsidP="00ED7C98">
            <w:pPr>
              <w:pStyle w:val="Bullets"/>
            </w:pPr>
            <w:r w:rsidRPr="00ED7C98">
              <w:t>Begins with the end in mind; analyses the audience and selects content that is fit for purpose</w:t>
            </w:r>
          </w:p>
          <w:p w14:paraId="755FBF30" w14:textId="77777777" w:rsidR="00ED7C98" w:rsidRPr="00ED7C98" w:rsidRDefault="00ED7C98" w:rsidP="00ED7C98">
            <w:pPr>
              <w:pStyle w:val="Bullets"/>
            </w:pPr>
            <w:r w:rsidRPr="00ED7C98">
              <w:t xml:space="preserve">Communicates clearly and concisely, explaining facts, concepts, practices and policies to others within the scope of their role. Demonstrates enthusiasm for content </w:t>
            </w:r>
          </w:p>
          <w:p w14:paraId="75368F9E" w14:textId="77777777" w:rsidR="00ED7C98" w:rsidRPr="00ED7C98" w:rsidRDefault="00ED7C98" w:rsidP="00ED7C98">
            <w:pPr>
              <w:pStyle w:val="Bullets"/>
            </w:pPr>
            <w:r w:rsidRPr="00ED7C98">
              <w:t>Engages in active listening and has an awareness of own and others communication styles and adapts accordingly</w:t>
            </w:r>
          </w:p>
          <w:p w14:paraId="493091EA" w14:textId="77777777" w:rsidR="00ED7C98" w:rsidRPr="00ED7C98" w:rsidRDefault="00ED7C98" w:rsidP="00ED7C98">
            <w:pPr>
              <w:pStyle w:val="Bullets"/>
            </w:pPr>
            <w:r w:rsidRPr="00ED7C98">
              <w:t>Is accessible, responsive and builds rapport, actively reaching out to engage or work with others and is conscious of nonverbal communication style</w:t>
            </w:r>
          </w:p>
          <w:p w14:paraId="675A9F0A" w14:textId="77777777" w:rsidR="00ED7C98" w:rsidRPr="00ED7C98" w:rsidRDefault="00ED7C98" w:rsidP="00ED7C98">
            <w:pPr>
              <w:spacing w:before="120"/>
              <w:rPr>
                <w:rFonts w:cstheme="minorHAnsi"/>
                <w:b/>
                <w:bCs/>
              </w:rPr>
            </w:pPr>
            <w:r w:rsidRPr="00ED7C98">
              <w:rPr>
                <w:rFonts w:cstheme="minorHAnsi"/>
                <w:b/>
                <w:bCs/>
              </w:rPr>
              <w:t xml:space="preserve">Community centricity </w:t>
            </w:r>
          </w:p>
          <w:p w14:paraId="1A942517" w14:textId="77777777" w:rsidR="00ED7C98" w:rsidRPr="00ED7C98" w:rsidRDefault="00ED7C98" w:rsidP="00ED7C98">
            <w:pPr>
              <w:pStyle w:val="Bullets"/>
            </w:pPr>
            <w:r w:rsidRPr="00ED7C98">
              <w:rPr>
                <w:rFonts w:cstheme="minorHAnsi"/>
              </w:rPr>
              <w:lastRenderedPageBreak/>
              <w:t xml:space="preserve">Values </w:t>
            </w:r>
            <w:r w:rsidRPr="00ED7C98">
              <w:t>community engagement and demonstrates sound knowledge of community centric principles</w:t>
            </w:r>
          </w:p>
          <w:p w14:paraId="405FB0C2" w14:textId="77777777" w:rsidR="00ED7C98" w:rsidRPr="00ED7C98" w:rsidRDefault="00ED7C98" w:rsidP="00ED7C98">
            <w:pPr>
              <w:pStyle w:val="Bullets"/>
            </w:pPr>
            <w:r w:rsidRPr="00ED7C98">
              <w:t>Demonstrates active listening without judgment and observation of non-verbal cues to establish rapport</w:t>
            </w:r>
          </w:p>
          <w:p w14:paraId="320CCE4E" w14:textId="77777777" w:rsidR="00ED7C98" w:rsidRPr="00ED7C98" w:rsidRDefault="00ED7C98" w:rsidP="00ED7C98">
            <w:pPr>
              <w:pStyle w:val="Bullets"/>
            </w:pPr>
            <w:r w:rsidRPr="00ED7C98">
              <w:t>Has foundation knowledge of mental health and suicide prevention topics including the risks and protective factors, and the importance of self-care</w:t>
            </w:r>
          </w:p>
          <w:p w14:paraId="30535948" w14:textId="77777777" w:rsidR="00ED7C98" w:rsidRPr="00ED7C98" w:rsidRDefault="00ED7C98" w:rsidP="00ED7C98">
            <w:pPr>
              <w:pStyle w:val="Bullets"/>
            </w:pPr>
            <w:r w:rsidRPr="00ED7C98">
              <w:t>Uses inclusive language and practices when working with or talking about different communities</w:t>
            </w:r>
          </w:p>
          <w:p w14:paraId="0894FBEC" w14:textId="77777777" w:rsidR="00ED7C98" w:rsidRPr="00ED7C98" w:rsidRDefault="00ED7C98" w:rsidP="00ED7C98">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56913B44" w14:textId="77777777" w:rsidR="00ED7C98" w:rsidRPr="00ED7C98" w:rsidRDefault="00ED7C98" w:rsidP="00ED7C98">
            <w:pPr>
              <w:spacing w:before="120"/>
              <w:rPr>
                <w:rFonts w:cstheme="minorHAnsi"/>
                <w:b/>
                <w:bCs/>
              </w:rPr>
            </w:pPr>
            <w:r w:rsidRPr="00ED7C98">
              <w:rPr>
                <w:rFonts w:cstheme="minorHAnsi"/>
                <w:b/>
                <w:bCs/>
              </w:rPr>
              <w:t>Innovative mindset</w:t>
            </w:r>
          </w:p>
          <w:p w14:paraId="1C9B71D4" w14:textId="77777777" w:rsidR="00ED7C98" w:rsidRPr="00ED7C98" w:rsidRDefault="00ED7C98" w:rsidP="00ED7C98">
            <w:pPr>
              <w:pStyle w:val="Bullets"/>
            </w:pPr>
            <w:r w:rsidRPr="00ED7C98">
              <w:rPr>
                <w:rFonts w:cstheme="minorHAnsi"/>
              </w:rPr>
              <w:t xml:space="preserve">Shows </w:t>
            </w:r>
            <w:r w:rsidRPr="00ED7C98">
              <w:t>openness and enthusiasm to learn and curiosity to try something new; is not afraid to fail or make mistakes </w:t>
            </w:r>
          </w:p>
          <w:p w14:paraId="126A887E" w14:textId="77777777" w:rsidR="00ED7C98" w:rsidRPr="00ED7C98" w:rsidRDefault="00ED7C98" w:rsidP="00ED7C98">
            <w:pPr>
              <w:pStyle w:val="Bullets"/>
            </w:pPr>
            <w:r w:rsidRPr="00ED7C98">
              <w:t>Asks relevant and thoughtful questions as part of day-to-day work</w:t>
            </w:r>
          </w:p>
          <w:p w14:paraId="1C02FF46" w14:textId="77777777" w:rsidR="00ED7C98" w:rsidRPr="00ED7C98" w:rsidRDefault="00ED7C98" w:rsidP="00ED7C98">
            <w:pPr>
              <w:pStyle w:val="Bullets"/>
            </w:pPr>
            <w:r w:rsidRPr="00ED7C98">
              <w:t>Generates and shares suggestions for improvement on routine work activities</w:t>
            </w:r>
          </w:p>
          <w:p w14:paraId="3A07EE6E" w14:textId="77777777" w:rsidR="00ED7C98" w:rsidRPr="00ED7C98" w:rsidRDefault="00ED7C98" w:rsidP="00ED7C98">
            <w:pPr>
              <w:pStyle w:val="Bullets"/>
            </w:pPr>
            <w:r w:rsidRPr="00ED7C98">
              <w:t>Reflects regularly to draw out learning for continuous improvement and improve own output and at a team level </w:t>
            </w:r>
          </w:p>
          <w:p w14:paraId="5D52CF2C" w14:textId="77777777" w:rsidR="00ED7C98" w:rsidRPr="00ED7C98" w:rsidRDefault="00ED7C98" w:rsidP="00ED7C98">
            <w:pPr>
              <w:pStyle w:val="Bullets"/>
              <w:rPr>
                <w:rFonts w:cstheme="minorHAnsi"/>
              </w:rPr>
            </w:pPr>
            <w:r w:rsidRPr="00ED7C98">
              <w:t>Reflects on</w:t>
            </w:r>
            <w:r w:rsidRPr="00ED7C98">
              <w:rPr>
                <w:rFonts w:cstheme="minorHAnsi"/>
              </w:rPr>
              <w:t xml:space="preserve"> how new ideas or emerging trends could be embedded into work </w:t>
            </w:r>
          </w:p>
          <w:p w14:paraId="4CE2A353" w14:textId="77777777" w:rsidR="00ED7C98" w:rsidRPr="00ED7C98" w:rsidRDefault="00ED7C98" w:rsidP="00ED7C98">
            <w:pPr>
              <w:spacing w:before="120"/>
              <w:rPr>
                <w:rFonts w:cstheme="minorHAnsi"/>
                <w:b/>
                <w:bCs/>
              </w:rPr>
            </w:pPr>
            <w:r w:rsidRPr="00ED7C98">
              <w:rPr>
                <w:rFonts w:cstheme="minorHAnsi"/>
                <w:b/>
                <w:bCs/>
              </w:rPr>
              <w:t>Digital discovery</w:t>
            </w:r>
          </w:p>
          <w:p w14:paraId="2DA086EA" w14:textId="77777777" w:rsidR="00ED7C98" w:rsidRPr="00ED7C98" w:rsidRDefault="00ED7C98" w:rsidP="00ED7C98">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026477BC" w14:textId="77777777" w:rsidR="00ED7C98" w:rsidRPr="00ED7C98" w:rsidRDefault="00ED7C98" w:rsidP="00ED7C98">
            <w:pPr>
              <w:pStyle w:val="Bullets"/>
            </w:pPr>
            <w:r w:rsidRPr="00ED7C98">
              <w:t>Uses online collaboration tools to connect, communicate and collaborate with others, and visually manage work with teams and squads</w:t>
            </w:r>
          </w:p>
          <w:p w14:paraId="635207AA" w14:textId="77777777" w:rsidR="00ED7C98" w:rsidRPr="00ED7C98" w:rsidRDefault="00ED7C98" w:rsidP="00ED7C98">
            <w:pPr>
              <w:pStyle w:val="Bullets"/>
            </w:pPr>
            <w:r w:rsidRPr="00ED7C98">
              <w:t>Protects user and community data safely in adherence to Beyond Blue data governance, IT security and privacy policies</w:t>
            </w:r>
          </w:p>
          <w:p w14:paraId="5CFCF095" w14:textId="77777777" w:rsidR="00ED7C98" w:rsidRPr="00ED7C98" w:rsidRDefault="00ED7C98" w:rsidP="00ED7C98">
            <w:pPr>
              <w:pStyle w:val="Bullets"/>
            </w:pPr>
            <w:r w:rsidRPr="00ED7C98">
              <w:t>Sources research in a relevant and productive way, and evaluates reliability of online information and data sources to inform work</w:t>
            </w:r>
          </w:p>
          <w:p w14:paraId="6EA65D37" w14:textId="77777777" w:rsidR="00ED7C98" w:rsidRPr="00ED7C98" w:rsidRDefault="00ED7C98" w:rsidP="00ED7C98">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7F53060E" w14:textId="77777777" w:rsidR="00ED7C98" w:rsidRPr="00ED7C98" w:rsidRDefault="00ED7C98" w:rsidP="00ED7C98">
            <w:pPr>
              <w:spacing w:before="120"/>
              <w:rPr>
                <w:rFonts w:cstheme="minorHAnsi"/>
                <w:b/>
                <w:bCs/>
              </w:rPr>
            </w:pPr>
            <w:r w:rsidRPr="00ED7C98">
              <w:rPr>
                <w:rFonts w:cstheme="minorHAnsi"/>
                <w:b/>
                <w:bCs/>
              </w:rPr>
              <w:t>Partnering</w:t>
            </w:r>
          </w:p>
          <w:p w14:paraId="2F1C49B0" w14:textId="77777777" w:rsidR="00ED7C98" w:rsidRPr="00ED7C98" w:rsidRDefault="00ED7C98" w:rsidP="00ED7C98">
            <w:pPr>
              <w:pStyle w:val="Bullets"/>
            </w:pPr>
            <w:r w:rsidRPr="00ED7C98">
              <w:rPr>
                <w:rFonts w:cstheme="minorHAnsi"/>
              </w:rPr>
              <w:t xml:space="preserve">Actively </w:t>
            </w:r>
            <w:r w:rsidRPr="00ED7C98">
              <w:t>engages to build rapport with stakeholders</w:t>
            </w:r>
          </w:p>
          <w:p w14:paraId="6B43AF7D" w14:textId="77777777" w:rsidR="00ED7C98" w:rsidRPr="00ED7C98" w:rsidRDefault="00ED7C98" w:rsidP="00ED7C98">
            <w:pPr>
              <w:pStyle w:val="Bullets"/>
            </w:pPr>
            <w:r w:rsidRPr="00ED7C98">
              <w:t>Works proactively and collaboratively within own team, and with other teams to achieve shared goals</w:t>
            </w:r>
          </w:p>
          <w:p w14:paraId="1EB0445A" w14:textId="77777777" w:rsidR="00ED7C98" w:rsidRPr="00ED7C98" w:rsidRDefault="00ED7C98" w:rsidP="00ED7C98">
            <w:pPr>
              <w:pStyle w:val="Bullets"/>
            </w:pPr>
            <w:r w:rsidRPr="00ED7C98">
              <w:t>Anticipates and ensures accountable, respectful and responsive partnership management</w:t>
            </w:r>
          </w:p>
          <w:p w14:paraId="6B3AE092" w14:textId="77777777" w:rsidR="00ED7C98" w:rsidRPr="00ED7C98" w:rsidRDefault="00ED7C98" w:rsidP="00ED7C98">
            <w:pPr>
              <w:pStyle w:val="Bullets"/>
            </w:pPr>
            <w:r w:rsidRPr="00ED7C98">
              <w:t>Understands the current operating environment and external market and how this impacts on own area of work </w:t>
            </w:r>
          </w:p>
          <w:p w14:paraId="4CC643DD" w14:textId="77777777" w:rsidR="00ED7C98" w:rsidRPr="00ED7C98" w:rsidRDefault="00ED7C98" w:rsidP="00ED7C98">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6D2654D1" w14:textId="77777777" w:rsidR="00ED7C98" w:rsidRPr="00ED7C98" w:rsidRDefault="00ED7C98" w:rsidP="00ED7C98">
            <w:pPr>
              <w:spacing w:before="120"/>
              <w:rPr>
                <w:rFonts w:cstheme="minorHAnsi"/>
                <w:b/>
                <w:bCs/>
              </w:rPr>
            </w:pPr>
            <w:r w:rsidRPr="00ED7C98">
              <w:rPr>
                <w:rFonts w:cstheme="minorHAnsi"/>
                <w:b/>
                <w:bCs/>
              </w:rPr>
              <w:t>Agility</w:t>
            </w:r>
          </w:p>
          <w:p w14:paraId="7290C677" w14:textId="77777777" w:rsidR="00ED7C98" w:rsidRPr="00ED7C98" w:rsidRDefault="00ED7C98" w:rsidP="00ED7C98">
            <w:pPr>
              <w:pStyle w:val="Bullets"/>
            </w:pPr>
            <w:r w:rsidRPr="00ED7C98">
              <w:rPr>
                <w:rFonts w:cstheme="minorHAnsi"/>
              </w:rPr>
              <w:lastRenderedPageBreak/>
              <w:t xml:space="preserve">Remains open </w:t>
            </w:r>
            <w:r w:rsidRPr="00ED7C98">
              <w:t>and enthusiastic positive to change, sees the learning opportunities</w:t>
            </w:r>
          </w:p>
          <w:p w14:paraId="371ABCD7" w14:textId="77777777" w:rsidR="00ED7C98" w:rsidRPr="00ED7C98" w:rsidRDefault="00ED7C98" w:rsidP="00ED7C98">
            <w:pPr>
              <w:pStyle w:val="Bullets"/>
            </w:pPr>
            <w:r w:rsidRPr="00ED7C98">
              <w:t>Provides early and frequent value while accepting ambiguity and adapting to changing priorities</w:t>
            </w:r>
          </w:p>
          <w:p w14:paraId="17CB5674" w14:textId="77777777" w:rsidR="00ED7C98" w:rsidRPr="00ED7C98" w:rsidRDefault="00ED7C98" w:rsidP="00ED7C98">
            <w:pPr>
              <w:pStyle w:val="Bullets"/>
            </w:pPr>
            <w:r w:rsidRPr="00ED7C98">
              <w:t>Explores alternative approaches, methods, or ideas to test ways of working.</w:t>
            </w:r>
          </w:p>
          <w:p w14:paraId="6EC06B84" w14:textId="77777777" w:rsidR="00ED7C98" w:rsidRPr="00ED7C98" w:rsidRDefault="00ED7C98" w:rsidP="00ED7C98">
            <w:pPr>
              <w:pStyle w:val="Bullets"/>
            </w:pPr>
            <w:r w:rsidRPr="00ED7C98">
              <w:t>Values and promotes fit-for-purpose progress over perfectionism with the capacity to spring back, learn and rebuild after setbacks</w:t>
            </w:r>
          </w:p>
          <w:p w14:paraId="66E99CD0" w14:textId="77777777" w:rsidR="00ED7C98" w:rsidRPr="00ED7C98" w:rsidRDefault="00ED7C98" w:rsidP="00ED7C98">
            <w:pPr>
              <w:pStyle w:val="Bullets"/>
            </w:pPr>
            <w:r w:rsidRPr="00ED7C98">
              <w:t>Organises work into logical sequences and delivers the work, often in sprint cadence, using a backlog of work. Engages SMEs where necessary based on objectives</w:t>
            </w:r>
          </w:p>
          <w:p w14:paraId="2B31CD20" w14:textId="77777777" w:rsidR="00ED7C98" w:rsidRPr="00ED7C98" w:rsidRDefault="00ED7C98" w:rsidP="00ED7C98">
            <w:pPr>
              <w:spacing w:before="120"/>
              <w:rPr>
                <w:rFonts w:cstheme="minorHAnsi"/>
                <w:b/>
                <w:bCs/>
              </w:rPr>
            </w:pPr>
            <w:r w:rsidRPr="00ED7C98">
              <w:rPr>
                <w:rFonts w:cstheme="minorHAnsi"/>
                <w:b/>
                <w:bCs/>
              </w:rPr>
              <w:t>Critical thinking</w:t>
            </w:r>
          </w:p>
          <w:p w14:paraId="30971E3E" w14:textId="77777777" w:rsidR="00ED7C98" w:rsidRPr="00ED7C98" w:rsidRDefault="00ED7C98" w:rsidP="00ED7C98">
            <w:pPr>
              <w:pStyle w:val="Bullets"/>
            </w:pPr>
            <w:r w:rsidRPr="00ED7C98">
              <w:t>Leverages data, details and context when problem solving and can synthesise, report on, and use information and research to support thinking</w:t>
            </w:r>
          </w:p>
          <w:p w14:paraId="306FED4B" w14:textId="77777777" w:rsidR="00ED7C98" w:rsidRPr="00ED7C98" w:rsidRDefault="00ED7C98" w:rsidP="00ED7C98">
            <w:pPr>
              <w:pStyle w:val="Bullets"/>
            </w:pPr>
            <w:r w:rsidRPr="00ED7C98">
              <w:t>Understands Beyond Blue strategy and how individual work connects to organisational success and takes responsibility for delivering on results</w:t>
            </w:r>
          </w:p>
          <w:p w14:paraId="50EF15A2" w14:textId="77777777" w:rsidR="00ED7C98" w:rsidRPr="00ED7C98" w:rsidRDefault="00ED7C98" w:rsidP="00ED7C98">
            <w:pPr>
              <w:pStyle w:val="Bullets"/>
            </w:pPr>
            <w:r w:rsidRPr="00ED7C98">
              <w:t>Considers the implications, risks and impacts of own approaches and decisions</w:t>
            </w:r>
          </w:p>
          <w:p w14:paraId="7F1DDB50" w14:textId="77777777" w:rsidR="00ED7C98" w:rsidRPr="00ED7C98" w:rsidRDefault="00ED7C98" w:rsidP="00ED7C98">
            <w:pPr>
              <w:pStyle w:val="Bullets"/>
            </w:pPr>
            <w:r w:rsidRPr="00ED7C98">
              <w:t>Seeks subject matter experts and others' opinions or evidence to help inform decisions, solutions or practices</w:t>
            </w:r>
          </w:p>
          <w:p w14:paraId="377388BE" w14:textId="77777777" w:rsidR="00ED7C98" w:rsidRPr="00ED7C98" w:rsidRDefault="00ED7C98" w:rsidP="00ED7C98">
            <w:pPr>
              <w:pStyle w:val="Bullets"/>
              <w:rPr>
                <w:rFonts w:cstheme="minorHAnsi"/>
              </w:rPr>
            </w:pPr>
            <w:r w:rsidRPr="00ED7C98">
              <w:t>Documents process</w:t>
            </w:r>
            <w:r w:rsidRPr="00ED7C98">
              <w:rPr>
                <w:rFonts w:cstheme="minorHAnsi"/>
              </w:rPr>
              <w:t xml:space="preserve"> as a diagnostic for visibility and clarity </w:t>
            </w:r>
          </w:p>
          <w:p w14:paraId="6651C474" w14:textId="77777777" w:rsidR="00ED7C98" w:rsidRPr="00ED7C98" w:rsidRDefault="00ED7C98" w:rsidP="00ED7C98">
            <w:pPr>
              <w:spacing w:before="120"/>
              <w:rPr>
                <w:rFonts w:cstheme="minorHAnsi"/>
                <w:b/>
                <w:bCs/>
              </w:rPr>
            </w:pPr>
            <w:r w:rsidRPr="00ED7C98">
              <w:rPr>
                <w:rFonts w:cstheme="minorHAnsi"/>
                <w:b/>
                <w:bCs/>
              </w:rPr>
              <w:t>Leading</w:t>
            </w:r>
          </w:p>
          <w:p w14:paraId="69EA7167" w14:textId="77777777" w:rsidR="00ED7C98" w:rsidRPr="00ED7C98" w:rsidRDefault="00ED7C98" w:rsidP="00ED7C98">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620D5F66" w14:textId="77777777" w:rsidR="00ED7C98" w:rsidRPr="00ED7C98" w:rsidRDefault="00ED7C98" w:rsidP="00ED7C98">
            <w:pPr>
              <w:pStyle w:val="Bullets"/>
            </w:pPr>
            <w:r w:rsidRPr="00ED7C98">
              <w:t xml:space="preserve">Lives the values on a daily basis; demonstrates optimism </w:t>
            </w:r>
          </w:p>
          <w:p w14:paraId="3611A3DF" w14:textId="77777777" w:rsidR="00ED7C98" w:rsidRPr="00ED7C98" w:rsidRDefault="00ED7C98" w:rsidP="00ED7C98">
            <w:pPr>
              <w:pStyle w:val="Bullets"/>
            </w:pPr>
            <w:r w:rsidRPr="00ED7C98">
              <w:t>Understands individual strengths and seeks opportunities to continuously grow and improve</w:t>
            </w:r>
          </w:p>
          <w:p w14:paraId="5DC8775B" w14:textId="77777777" w:rsidR="00ED7C98" w:rsidRPr="00ED7C98" w:rsidRDefault="00ED7C98" w:rsidP="00ED7C98">
            <w:pPr>
              <w:pStyle w:val="Bullets"/>
            </w:pPr>
            <w:r w:rsidRPr="00ED7C98">
              <w:t>Contributes to a culture where others feel they are respected, included and valued; is inclusive of others, engages in cultural awareness activities and promotes inclusive language</w:t>
            </w:r>
          </w:p>
          <w:p w14:paraId="6E97B3A0" w14:textId="77777777" w:rsidR="00ED7C98" w:rsidRPr="00ED7C98" w:rsidRDefault="00ED7C98" w:rsidP="00ED7C98">
            <w:pPr>
              <w:pStyle w:val="Bullets"/>
              <w:rPr>
                <w:rFonts w:cstheme="minorHAnsi"/>
              </w:rPr>
            </w:pPr>
            <w:r w:rsidRPr="00ED7C98">
              <w:t>Respectfully addresses colleagues exhibiting undesirable behaviours, and complies with Beyond Blue’s policies and</w:t>
            </w:r>
            <w:r w:rsidRPr="00ED7C98">
              <w:rPr>
                <w:rFonts w:cstheme="minorHAnsi"/>
              </w:rPr>
              <w:t xml:space="preserve"> procedures</w:t>
            </w:r>
          </w:p>
          <w:p w14:paraId="131DDE25" w14:textId="1D4D9D34" w:rsidR="00CE442D" w:rsidRDefault="00CE442D" w:rsidP="00CE442D">
            <w:pPr>
              <w:pStyle w:val="Bullets"/>
              <w:numPr>
                <w:ilvl w:val="0"/>
                <w:numId w:val="0"/>
              </w:numPr>
              <w:ind w:left="360"/>
            </w:pPr>
          </w:p>
        </w:tc>
      </w:tr>
      <w:tr w:rsidR="003E45A4" w14:paraId="1D9E6CE2" w14:textId="77777777" w:rsidTr="00CD0AE7">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cBorders>
            <w:shd w:val="clear" w:color="auto" w:fill="FFFFFF" w:themeFill="background1"/>
            <w:vAlign w:val="center"/>
          </w:tcPr>
          <w:p w14:paraId="3D15FCD2" w14:textId="33DCE766" w:rsidR="003E45A4" w:rsidRDefault="00FE09A2" w:rsidP="00CD0AE7">
            <w:pPr>
              <w:pStyle w:val="Tableheading"/>
            </w:pPr>
            <w:r>
              <w:t>Education/qualifications</w:t>
            </w:r>
          </w:p>
          <w:p w14:paraId="12CD33E4" w14:textId="0A50B4CB" w:rsidR="007E01CD" w:rsidRDefault="007E01CD" w:rsidP="007E01CD">
            <w:pPr>
              <w:pStyle w:val="Bullets"/>
            </w:pPr>
            <w:r w:rsidRPr="007E01CD">
              <w:t>Tertiary diploma/ certificate or related </w:t>
            </w:r>
            <w:r>
              <w:t>B</w:t>
            </w:r>
            <w:r w:rsidRPr="007E01CD">
              <w:t>achelor’s degree</w:t>
            </w:r>
            <w:r w:rsidR="00F964A5">
              <w:t xml:space="preserve"> or </w:t>
            </w:r>
            <w:r w:rsidR="003C3A26">
              <w:t>comparative experience and expertise in mental health or suicide prevention services</w:t>
            </w:r>
          </w:p>
          <w:p w14:paraId="7CA42EC5" w14:textId="77777777" w:rsidR="009F20F8" w:rsidRDefault="007F790A" w:rsidP="00CD0AE7">
            <w:pPr>
              <w:pStyle w:val="Tableheading"/>
            </w:pPr>
            <w:r>
              <w:t>Knowledge/skills/experience</w:t>
            </w:r>
          </w:p>
          <w:p w14:paraId="6B061698" w14:textId="77777777" w:rsidR="007F790A" w:rsidRDefault="006D1419" w:rsidP="00CD0AE7">
            <w:pPr>
              <w:pStyle w:val="Tablesubheading"/>
            </w:pPr>
            <w:r>
              <w:t>Essential</w:t>
            </w:r>
          </w:p>
          <w:p w14:paraId="3520CD19" w14:textId="77777777" w:rsidR="007E01CD" w:rsidRPr="007E01CD" w:rsidRDefault="007E01CD" w:rsidP="007E01CD">
            <w:pPr>
              <w:pStyle w:val="Bullets"/>
            </w:pPr>
            <w:r w:rsidRPr="007E01CD">
              <w:t>Knowledge of project management - general understanding of underlying principles and practices </w:t>
            </w:r>
          </w:p>
          <w:p w14:paraId="46691AEA" w14:textId="77777777" w:rsidR="007E01CD" w:rsidRPr="007E01CD" w:rsidRDefault="007E01CD" w:rsidP="007E01CD">
            <w:pPr>
              <w:pStyle w:val="Bullets"/>
            </w:pPr>
            <w:r w:rsidRPr="007E01CD">
              <w:t>Knowledge of data management - the underlying principles, basic analysis and practices of data management </w:t>
            </w:r>
          </w:p>
          <w:p w14:paraId="493A4CE3" w14:textId="77777777" w:rsidR="007E01CD" w:rsidRPr="007E01CD" w:rsidRDefault="007E01CD" w:rsidP="007E01CD">
            <w:pPr>
              <w:pStyle w:val="Bullets"/>
            </w:pPr>
            <w:r w:rsidRPr="007E01CD">
              <w:lastRenderedPageBreak/>
              <w:t>Stakeholder and contract management skills – ability to work collaboratively and respectfully to determine and achieve shared objectives</w:t>
            </w:r>
          </w:p>
          <w:p w14:paraId="5CA47E0D" w14:textId="77777777" w:rsidR="007E01CD" w:rsidRPr="007E01CD" w:rsidRDefault="007E01CD" w:rsidP="007E01CD">
            <w:pPr>
              <w:pStyle w:val="Bullets"/>
            </w:pPr>
            <w:r w:rsidRPr="007E01CD">
              <w:t>Problem solving skills - manages challenges within existing organisational or professional parameters  </w:t>
            </w:r>
          </w:p>
          <w:p w14:paraId="2D848D8B" w14:textId="77777777" w:rsidR="007E01CD" w:rsidRPr="007E01CD" w:rsidRDefault="007E01CD" w:rsidP="007E01CD">
            <w:pPr>
              <w:pStyle w:val="Bullets"/>
            </w:pPr>
            <w:r w:rsidRPr="007E01CD">
              <w:t>Excellent written and verbal skills - must possess sound interpersonal and verbal communication skills along with proven capabilities in the creation of clear and concise written communications.  </w:t>
            </w:r>
          </w:p>
          <w:p w14:paraId="5136D8A6" w14:textId="77777777" w:rsidR="007E01CD" w:rsidRPr="007E01CD" w:rsidRDefault="007E01CD" w:rsidP="007E01CD">
            <w:pPr>
              <w:pStyle w:val="Bullets"/>
            </w:pPr>
            <w:r w:rsidRPr="007E01CD">
              <w:t>Adheres to policies and procedures - always demonstrates behaviours consistent with policies and procedures; does not take shortcuts or create new pathways without authorisation.   </w:t>
            </w:r>
          </w:p>
          <w:p w14:paraId="40223943" w14:textId="77777777" w:rsidR="007E01CD" w:rsidRPr="007E01CD" w:rsidRDefault="007E01CD" w:rsidP="007E01CD">
            <w:pPr>
              <w:pStyle w:val="Bullets"/>
            </w:pPr>
            <w:r w:rsidRPr="007E01CD">
              <w:t>Process improvement skills - capable of identifying process issues and suggesting solutions to improve/resolve them </w:t>
            </w:r>
          </w:p>
          <w:p w14:paraId="7BFB9AD3" w14:textId="316C297B" w:rsidR="007E01CD" w:rsidRPr="007E01CD" w:rsidRDefault="007E01CD" w:rsidP="007E01CD">
            <w:pPr>
              <w:pStyle w:val="Bullets"/>
            </w:pPr>
            <w:r w:rsidRPr="007E01CD">
              <w:t>Flexible, can-do attitude with ability to work independently and as part of a team.</w:t>
            </w:r>
          </w:p>
          <w:p w14:paraId="12AF9A50" w14:textId="77777777" w:rsidR="005A0A97" w:rsidRDefault="005A0A97" w:rsidP="00CD0AE7">
            <w:pPr>
              <w:pStyle w:val="Tablesubheading"/>
            </w:pPr>
            <w:r>
              <w:t>Desirable</w:t>
            </w:r>
          </w:p>
          <w:p w14:paraId="1FFBD847" w14:textId="77777777" w:rsidR="007E01CD" w:rsidRDefault="007E01CD" w:rsidP="007E01CD">
            <w:pPr>
              <w:pStyle w:val="Bullets"/>
              <w:rPr>
                <w:rStyle w:val="normaltextrun"/>
                <w:rFonts w:cstheme="minorHAnsi"/>
                <w:lang w:val="en-US"/>
              </w:rPr>
            </w:pPr>
            <w:r>
              <w:rPr>
                <w:rStyle w:val="normaltextrun"/>
                <w:rFonts w:cstheme="minorHAnsi"/>
                <w:lang w:val="en-US"/>
              </w:rPr>
              <w:t>2+ years’ experience working in a project management/coordination environment.  </w:t>
            </w:r>
          </w:p>
          <w:p w14:paraId="7BC3B25C" w14:textId="14BCE720" w:rsidR="005A0A97" w:rsidRPr="00F964A5" w:rsidRDefault="007E01CD" w:rsidP="00F964A5">
            <w:pPr>
              <w:pStyle w:val="Bullets"/>
              <w:rPr>
                <w:rFonts w:cstheme="minorHAnsi"/>
                <w:lang w:val="en-US"/>
              </w:rPr>
            </w:pPr>
            <w:r>
              <w:rPr>
                <w:rStyle w:val="normaltextrun"/>
                <w:rFonts w:cstheme="minorHAnsi"/>
                <w:lang w:val="en-US"/>
              </w:rPr>
              <w:t>Experience in health, mental health or suicide prevention will be highly regarded</w:t>
            </w:r>
          </w:p>
        </w:tc>
      </w:tr>
      <w:tr w:rsidR="00256781" w14:paraId="7B8F0153" w14:textId="77777777" w:rsidTr="009C6427">
        <w:trPr>
          <w:trHeight w:val="569"/>
        </w:trPr>
        <w:tc>
          <w:tcPr>
            <w:tcW w:w="9628" w:type="dxa"/>
            <w:gridSpan w:val="6"/>
            <w:shd w:val="clear" w:color="auto" w:fill="FFFFFF" w:themeFill="background1"/>
            <w:vAlign w:val="center"/>
          </w:tcPr>
          <w:p w14:paraId="05251B25" w14:textId="4C97B658" w:rsidR="00256781" w:rsidRDefault="00256781" w:rsidP="00256781">
            <w:pPr>
              <w:pStyle w:val="Tableheading"/>
            </w:pPr>
            <w:r>
              <w:lastRenderedPageBreak/>
              <w:t>Additional information</w:t>
            </w:r>
          </w:p>
        </w:tc>
      </w:tr>
      <w:tr w:rsidR="00674094" w14:paraId="027ABC59" w14:textId="77777777" w:rsidTr="00332AB7">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bottom w:val="single" w:sz="4" w:space="0" w:color="0070F1" w:themeColor="accent1"/>
            </w:tcBorders>
            <w:shd w:val="clear" w:color="auto" w:fill="FFFFFF" w:themeFill="background1"/>
            <w:vAlign w:val="center"/>
          </w:tcPr>
          <w:p w14:paraId="231A59F1" w14:textId="3943C75A" w:rsidR="00D203C2" w:rsidRPr="001B5B0B" w:rsidRDefault="00D203C2" w:rsidP="00256781">
            <w:pPr>
              <w:pStyle w:val="Tableheading"/>
            </w:pPr>
            <w:r>
              <w:t>Health, safety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27E68D2E" w14:textId="72A341CA" w:rsidR="00D203C2" w:rsidRDefault="00D203C2" w:rsidP="00256781">
            <w:pPr>
              <w:pStyle w:val="Tableheading"/>
            </w:pPr>
            <w:r w:rsidRPr="003C268D">
              <w:t>Pre-existing injury</w:t>
            </w:r>
          </w:p>
          <w:p w14:paraId="52C2D921" w14:textId="33F3ED5E" w:rsidR="00D203C2" w:rsidRPr="003C268D" w:rsidRDefault="00D203C2" w:rsidP="00CD0AE7">
            <w:pPr>
              <w:spacing w:before="120"/>
              <w:rPr>
                <w:rFonts w:cstheme="minorHAnsi"/>
              </w:rPr>
            </w:pPr>
            <w:r w:rsidRPr="003C268D">
              <w:rPr>
                <w:rFonts w:cstheme="minorHAnsi"/>
              </w:rPr>
              <w:t xml:space="preserve">The person appointed to this position will be required to disclose any pre-existing injuries or disease that might be affected by employment in this position. This will assist the organisation in providing a safe work environment for </w:t>
            </w:r>
            <w:r w:rsidR="00EA4E29">
              <w:rPr>
                <w:rFonts w:cstheme="minorHAnsi"/>
              </w:rPr>
              <w:t>employees</w:t>
            </w:r>
            <w:r w:rsidRPr="003C268D">
              <w:rPr>
                <w:rFonts w:cstheme="minorHAnsi"/>
              </w:rPr>
              <w:t xml:space="preserve">. </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D99D6A7" w:rsidR="00D203C2" w:rsidRPr="003C268D"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A1E2" w14:textId="77777777" w:rsidR="007A6A5F" w:rsidRDefault="007A6A5F" w:rsidP="003916DB">
      <w:pPr>
        <w:spacing w:after="0"/>
      </w:pPr>
      <w:r>
        <w:separator/>
      </w:r>
    </w:p>
  </w:endnote>
  <w:endnote w:type="continuationSeparator" w:id="0">
    <w:p w14:paraId="661D0A5B" w14:textId="77777777" w:rsidR="007A6A5F" w:rsidRDefault="007A6A5F" w:rsidP="003916DB">
      <w:pPr>
        <w:spacing w:after="0"/>
      </w:pPr>
      <w:r>
        <w:continuationSeparator/>
      </w:r>
    </w:p>
  </w:endnote>
  <w:endnote w:type="continuationNotice" w:id="1">
    <w:p w14:paraId="78C0A88E" w14:textId="77777777" w:rsidR="007A6A5F" w:rsidRDefault="007A6A5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5C109B" w14:paraId="3ABA3FDB" w14:textId="77777777" w:rsidTr="00FF397E">
      <w:tc>
        <w:tcPr>
          <w:tcW w:w="1555" w:type="dxa"/>
        </w:tcPr>
        <w:p w14:paraId="30C788C0" w14:textId="7118BCC5" w:rsidR="005C109B" w:rsidRPr="00332AB7" w:rsidRDefault="005C109B" w:rsidP="005C109B">
          <w:pPr>
            <w:pStyle w:val="Footer"/>
            <w:rPr>
              <w:sz w:val="16"/>
              <w:szCs w:val="16"/>
              <w:lang w:val="en-US"/>
            </w:rPr>
          </w:pPr>
          <w:r w:rsidRPr="00332AB7">
            <w:rPr>
              <w:sz w:val="16"/>
              <w:szCs w:val="16"/>
              <w:lang w:val="en-US"/>
            </w:rPr>
            <w:t>Prepared by:</w:t>
          </w:r>
        </w:p>
      </w:tc>
      <w:tc>
        <w:tcPr>
          <w:tcW w:w="4677" w:type="dxa"/>
        </w:tcPr>
        <w:p w14:paraId="44AFCA0E" w14:textId="62722E57" w:rsidR="005C109B" w:rsidRPr="00332AB7" w:rsidRDefault="005C109B" w:rsidP="005C109B">
          <w:pPr>
            <w:pStyle w:val="Footer"/>
            <w:rPr>
              <w:sz w:val="16"/>
              <w:szCs w:val="16"/>
              <w:lang w:val="en-US"/>
            </w:rPr>
          </w:pPr>
          <w:r>
            <w:rPr>
              <w:sz w:val="16"/>
              <w:szCs w:val="16"/>
              <w:lang w:val="en-US"/>
            </w:rPr>
            <w:t>Marg Bogart, Head of Suicide and Prevention</w:t>
          </w:r>
        </w:p>
      </w:tc>
      <w:tc>
        <w:tcPr>
          <w:tcW w:w="709" w:type="dxa"/>
        </w:tcPr>
        <w:p w14:paraId="4DDA4E9E" w14:textId="77777777" w:rsidR="005C109B" w:rsidRPr="00332AB7" w:rsidRDefault="005C109B" w:rsidP="005C109B">
          <w:pPr>
            <w:pStyle w:val="Footer"/>
            <w:rPr>
              <w:sz w:val="16"/>
              <w:szCs w:val="16"/>
              <w:lang w:val="en-US"/>
            </w:rPr>
          </w:pPr>
          <w:r w:rsidRPr="00332AB7">
            <w:rPr>
              <w:sz w:val="16"/>
              <w:szCs w:val="16"/>
              <w:lang w:val="en-US"/>
            </w:rPr>
            <w:t>Date:</w:t>
          </w:r>
        </w:p>
      </w:tc>
      <w:tc>
        <w:tcPr>
          <w:tcW w:w="2693" w:type="dxa"/>
        </w:tcPr>
        <w:p w14:paraId="71D6063D" w14:textId="0415C5F9" w:rsidR="005C109B" w:rsidRPr="00332AB7" w:rsidRDefault="00F964A5" w:rsidP="005C109B">
          <w:pPr>
            <w:pStyle w:val="Footer"/>
            <w:rPr>
              <w:sz w:val="16"/>
              <w:szCs w:val="16"/>
              <w:lang w:val="en-US"/>
            </w:rPr>
          </w:pPr>
          <w:r>
            <w:rPr>
              <w:sz w:val="16"/>
              <w:szCs w:val="16"/>
              <w:lang w:val="en-US"/>
            </w:rPr>
            <w:t xml:space="preserve">21 </w:t>
          </w:r>
          <w:r w:rsidR="005C109B">
            <w:rPr>
              <w:sz w:val="16"/>
              <w:szCs w:val="16"/>
              <w:lang w:val="en-US"/>
            </w:rPr>
            <w:t>April 2022</w:t>
          </w:r>
        </w:p>
      </w:tc>
    </w:tr>
    <w:tr w:rsidR="005C109B" w14:paraId="167F25B0" w14:textId="77777777" w:rsidTr="00FF397E">
      <w:trPr>
        <w:trHeight w:val="80"/>
      </w:trPr>
      <w:tc>
        <w:tcPr>
          <w:tcW w:w="1555" w:type="dxa"/>
        </w:tcPr>
        <w:p w14:paraId="4A94EAB9" w14:textId="6A1BDFC9" w:rsidR="005C109B" w:rsidRPr="00332AB7" w:rsidRDefault="005C109B" w:rsidP="005C109B">
          <w:pPr>
            <w:pStyle w:val="Footer"/>
            <w:rPr>
              <w:sz w:val="16"/>
              <w:szCs w:val="16"/>
              <w:lang w:val="en-US"/>
            </w:rPr>
          </w:pPr>
          <w:r>
            <w:rPr>
              <w:sz w:val="16"/>
              <w:szCs w:val="16"/>
              <w:lang w:val="en-US"/>
            </w:rPr>
            <w:t>A</w:t>
          </w:r>
          <w:r w:rsidRPr="00332AB7">
            <w:rPr>
              <w:sz w:val="16"/>
              <w:szCs w:val="16"/>
              <w:lang w:val="en-US"/>
            </w:rPr>
            <w:t>pproved by:</w:t>
          </w:r>
        </w:p>
      </w:tc>
      <w:tc>
        <w:tcPr>
          <w:tcW w:w="4677" w:type="dxa"/>
        </w:tcPr>
        <w:p w14:paraId="7E2DC6AE" w14:textId="5E39D03E" w:rsidR="005C109B" w:rsidRPr="00332AB7" w:rsidRDefault="005C109B" w:rsidP="005C109B">
          <w:pPr>
            <w:pStyle w:val="Footer"/>
            <w:rPr>
              <w:sz w:val="16"/>
              <w:szCs w:val="16"/>
              <w:lang w:val="en-US"/>
            </w:rPr>
          </w:pPr>
          <w:r>
            <w:rPr>
              <w:sz w:val="16"/>
              <w:szCs w:val="16"/>
              <w:lang w:val="en-US"/>
            </w:rPr>
            <w:t>Marg Bogart, Head of Suicide and Prevention</w:t>
          </w:r>
        </w:p>
      </w:tc>
      <w:tc>
        <w:tcPr>
          <w:tcW w:w="709" w:type="dxa"/>
        </w:tcPr>
        <w:p w14:paraId="0AD00996" w14:textId="77777777" w:rsidR="005C109B" w:rsidRPr="00332AB7" w:rsidRDefault="005C109B" w:rsidP="005C109B">
          <w:pPr>
            <w:pStyle w:val="Footer"/>
            <w:rPr>
              <w:sz w:val="16"/>
              <w:szCs w:val="16"/>
              <w:lang w:val="en-US"/>
            </w:rPr>
          </w:pPr>
          <w:r w:rsidRPr="00332AB7">
            <w:rPr>
              <w:sz w:val="16"/>
              <w:szCs w:val="16"/>
              <w:lang w:val="en-US"/>
            </w:rPr>
            <w:t>Date:</w:t>
          </w:r>
        </w:p>
      </w:tc>
      <w:tc>
        <w:tcPr>
          <w:tcW w:w="2693" w:type="dxa"/>
        </w:tcPr>
        <w:p w14:paraId="4DFDA3BB" w14:textId="7F53F7AA" w:rsidR="005C109B" w:rsidRPr="00332AB7" w:rsidRDefault="00F964A5" w:rsidP="005C109B">
          <w:pPr>
            <w:pStyle w:val="Footer"/>
            <w:rPr>
              <w:sz w:val="16"/>
              <w:szCs w:val="16"/>
              <w:lang w:val="en-US"/>
            </w:rPr>
          </w:pPr>
          <w:r>
            <w:rPr>
              <w:sz w:val="16"/>
              <w:szCs w:val="16"/>
              <w:lang w:val="en-US"/>
            </w:rPr>
            <w:t xml:space="preserve">21 </w:t>
          </w:r>
          <w:r w:rsidR="005C109B">
            <w:rPr>
              <w:sz w:val="16"/>
              <w:szCs w:val="16"/>
              <w:lang w:val="en-US"/>
            </w:rPr>
            <w:t>April 2022</w:t>
          </w: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511"/>
      <w:gridCol w:w="672"/>
      <w:gridCol w:w="2042"/>
      <w:gridCol w:w="2042"/>
    </w:tblGrid>
    <w:tr w:rsidR="005C109B" w14:paraId="25CE2425" w14:textId="15107BC5" w:rsidTr="00332AB7">
      <w:tc>
        <w:tcPr>
          <w:tcW w:w="1371" w:type="dxa"/>
        </w:tcPr>
        <w:p w14:paraId="29E6FAAB" w14:textId="77777777" w:rsidR="005C109B" w:rsidRPr="00332AB7" w:rsidRDefault="005C109B" w:rsidP="005C109B">
          <w:pPr>
            <w:pStyle w:val="Footer"/>
            <w:rPr>
              <w:sz w:val="16"/>
              <w:szCs w:val="16"/>
              <w:lang w:val="en-US"/>
            </w:rPr>
          </w:pPr>
          <w:r w:rsidRPr="00332AB7">
            <w:rPr>
              <w:sz w:val="16"/>
              <w:szCs w:val="16"/>
              <w:lang w:val="en-US"/>
            </w:rPr>
            <w:t>Prepared by:</w:t>
          </w:r>
        </w:p>
      </w:tc>
      <w:tc>
        <w:tcPr>
          <w:tcW w:w="3511" w:type="dxa"/>
        </w:tcPr>
        <w:p w14:paraId="1D2B44D8" w14:textId="0B937068" w:rsidR="005C109B" w:rsidRPr="00332AB7" w:rsidRDefault="005C109B" w:rsidP="005C109B">
          <w:pPr>
            <w:pStyle w:val="Footer"/>
            <w:rPr>
              <w:sz w:val="16"/>
              <w:szCs w:val="16"/>
              <w:lang w:val="en-US"/>
            </w:rPr>
          </w:pPr>
          <w:r>
            <w:rPr>
              <w:sz w:val="16"/>
              <w:szCs w:val="16"/>
              <w:lang w:val="en-US"/>
            </w:rPr>
            <w:t>Marg Bogart, Head of Suicide and Prevention</w:t>
          </w:r>
        </w:p>
      </w:tc>
      <w:tc>
        <w:tcPr>
          <w:tcW w:w="672" w:type="dxa"/>
        </w:tcPr>
        <w:p w14:paraId="1FFCDA54" w14:textId="77777777" w:rsidR="005C109B" w:rsidRPr="00332AB7" w:rsidRDefault="005C109B" w:rsidP="005C109B">
          <w:pPr>
            <w:pStyle w:val="Footer"/>
            <w:rPr>
              <w:sz w:val="16"/>
              <w:szCs w:val="16"/>
              <w:lang w:val="en-US"/>
            </w:rPr>
          </w:pPr>
          <w:r w:rsidRPr="00332AB7">
            <w:rPr>
              <w:sz w:val="16"/>
              <w:szCs w:val="16"/>
              <w:lang w:val="en-US"/>
            </w:rPr>
            <w:t>Date:</w:t>
          </w:r>
        </w:p>
      </w:tc>
      <w:tc>
        <w:tcPr>
          <w:tcW w:w="2042" w:type="dxa"/>
        </w:tcPr>
        <w:p w14:paraId="42508369" w14:textId="154392E0" w:rsidR="005C109B" w:rsidRPr="00332AB7" w:rsidRDefault="005C109B" w:rsidP="005C109B">
          <w:pPr>
            <w:pStyle w:val="Footer"/>
            <w:rPr>
              <w:sz w:val="16"/>
              <w:szCs w:val="16"/>
              <w:lang w:val="en-US"/>
            </w:rPr>
          </w:pPr>
          <w:r>
            <w:rPr>
              <w:sz w:val="16"/>
              <w:szCs w:val="16"/>
              <w:lang w:val="en-US"/>
            </w:rPr>
            <w:t>April 2022</w:t>
          </w:r>
        </w:p>
      </w:tc>
      <w:tc>
        <w:tcPr>
          <w:tcW w:w="2042" w:type="dxa"/>
        </w:tcPr>
        <w:p w14:paraId="3468FDEC" w14:textId="77777777" w:rsidR="005C109B" w:rsidRPr="00332AB7" w:rsidRDefault="005C109B" w:rsidP="005C109B">
          <w:pPr>
            <w:pStyle w:val="Footer"/>
            <w:rPr>
              <w:sz w:val="16"/>
              <w:szCs w:val="16"/>
              <w:lang w:val="en-US"/>
            </w:rPr>
          </w:pPr>
        </w:p>
      </w:tc>
    </w:tr>
    <w:tr w:rsidR="005C109B" w14:paraId="64B03D3B" w14:textId="3AE219E8" w:rsidTr="00332AB7">
      <w:tc>
        <w:tcPr>
          <w:tcW w:w="1371" w:type="dxa"/>
        </w:tcPr>
        <w:p w14:paraId="704D607A" w14:textId="77777777" w:rsidR="005C109B" w:rsidRPr="00332AB7" w:rsidRDefault="005C109B" w:rsidP="005C109B">
          <w:pPr>
            <w:pStyle w:val="Footer"/>
            <w:rPr>
              <w:sz w:val="16"/>
              <w:szCs w:val="16"/>
              <w:lang w:val="en-US"/>
            </w:rPr>
          </w:pPr>
          <w:r>
            <w:rPr>
              <w:sz w:val="16"/>
              <w:szCs w:val="16"/>
              <w:lang w:val="en-US"/>
            </w:rPr>
            <w:t>A</w:t>
          </w:r>
          <w:r w:rsidRPr="00332AB7">
            <w:rPr>
              <w:sz w:val="16"/>
              <w:szCs w:val="16"/>
              <w:lang w:val="en-US"/>
            </w:rPr>
            <w:t>pproved by:</w:t>
          </w:r>
        </w:p>
      </w:tc>
      <w:tc>
        <w:tcPr>
          <w:tcW w:w="3511" w:type="dxa"/>
        </w:tcPr>
        <w:p w14:paraId="637B1BA2" w14:textId="1FF032DB" w:rsidR="005C109B" w:rsidRPr="00332AB7" w:rsidRDefault="005C109B" w:rsidP="005C109B">
          <w:pPr>
            <w:pStyle w:val="Footer"/>
            <w:rPr>
              <w:sz w:val="16"/>
              <w:szCs w:val="16"/>
              <w:lang w:val="en-US"/>
            </w:rPr>
          </w:pPr>
          <w:r>
            <w:rPr>
              <w:sz w:val="16"/>
              <w:szCs w:val="16"/>
              <w:lang w:val="en-US"/>
            </w:rPr>
            <w:t>Marg Bogart, Head of Suicide and Prevention</w:t>
          </w:r>
        </w:p>
      </w:tc>
      <w:tc>
        <w:tcPr>
          <w:tcW w:w="672" w:type="dxa"/>
        </w:tcPr>
        <w:p w14:paraId="04E004AD" w14:textId="77777777" w:rsidR="005C109B" w:rsidRPr="00332AB7" w:rsidRDefault="005C109B" w:rsidP="005C109B">
          <w:pPr>
            <w:pStyle w:val="Footer"/>
            <w:rPr>
              <w:sz w:val="16"/>
              <w:szCs w:val="16"/>
              <w:lang w:val="en-US"/>
            </w:rPr>
          </w:pPr>
          <w:r w:rsidRPr="00332AB7">
            <w:rPr>
              <w:sz w:val="16"/>
              <w:szCs w:val="16"/>
              <w:lang w:val="en-US"/>
            </w:rPr>
            <w:t>Date:</w:t>
          </w:r>
        </w:p>
      </w:tc>
      <w:tc>
        <w:tcPr>
          <w:tcW w:w="2042" w:type="dxa"/>
        </w:tcPr>
        <w:p w14:paraId="212006C3" w14:textId="2FEE37E3" w:rsidR="005C109B" w:rsidRPr="00332AB7" w:rsidRDefault="005C109B" w:rsidP="005C109B">
          <w:pPr>
            <w:pStyle w:val="Footer"/>
            <w:rPr>
              <w:sz w:val="16"/>
              <w:szCs w:val="16"/>
              <w:lang w:val="en-US"/>
            </w:rPr>
          </w:pPr>
          <w:r>
            <w:rPr>
              <w:sz w:val="16"/>
              <w:szCs w:val="16"/>
              <w:lang w:val="en-US"/>
            </w:rPr>
            <w:t>April 2022</w:t>
          </w:r>
        </w:p>
      </w:tc>
      <w:tc>
        <w:tcPr>
          <w:tcW w:w="2042" w:type="dxa"/>
        </w:tcPr>
        <w:p w14:paraId="0F08A496" w14:textId="77777777" w:rsidR="005C109B" w:rsidRPr="00332AB7" w:rsidRDefault="005C109B" w:rsidP="005C109B">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F2F1" w14:textId="77777777" w:rsidR="007A6A5F" w:rsidRDefault="007A6A5F" w:rsidP="003916DB">
      <w:pPr>
        <w:spacing w:after="0"/>
      </w:pPr>
      <w:r>
        <w:separator/>
      </w:r>
    </w:p>
  </w:footnote>
  <w:footnote w:type="continuationSeparator" w:id="0">
    <w:p w14:paraId="59D72545" w14:textId="77777777" w:rsidR="007A6A5F" w:rsidRDefault="007A6A5F" w:rsidP="003916DB">
      <w:pPr>
        <w:spacing w:after="0"/>
      </w:pPr>
      <w:r>
        <w:continuationSeparator/>
      </w:r>
    </w:p>
  </w:footnote>
  <w:footnote w:type="continuationNotice" w:id="1">
    <w:p w14:paraId="5ECB1505" w14:textId="77777777" w:rsidR="007A6A5F" w:rsidRDefault="007A6A5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61312"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60287"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5" w15:restartNumberingAfterBreak="0">
    <w:nsid w:val="32EA7837"/>
    <w:multiLevelType w:val="hybridMultilevel"/>
    <w:tmpl w:val="7020E6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3B545557"/>
    <w:multiLevelType w:val="hybridMultilevel"/>
    <w:tmpl w:val="11F4207A"/>
    <w:lvl w:ilvl="0" w:tplc="65783658">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A528A3"/>
    <w:multiLevelType w:val="hybridMultilevel"/>
    <w:tmpl w:val="4F4C7C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7"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735F5591"/>
    <w:multiLevelType w:val="hybridMultilevel"/>
    <w:tmpl w:val="54940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15"/>
  </w:num>
  <w:num w:numId="4">
    <w:abstractNumId w:val="8"/>
  </w:num>
  <w:num w:numId="5">
    <w:abstractNumId w:val="0"/>
  </w:num>
  <w:num w:numId="6">
    <w:abstractNumId w:val="3"/>
  </w:num>
  <w:num w:numId="7">
    <w:abstractNumId w:val="7"/>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num>
  <w:num w:numId="12">
    <w:abstractNumId w:val="12"/>
  </w:num>
  <w:num w:numId="13">
    <w:abstractNumId w:val="2"/>
  </w:num>
  <w:num w:numId="14">
    <w:abstractNumId w:val="14"/>
  </w:num>
  <w:num w:numId="15">
    <w:abstractNumId w:val="10"/>
  </w:num>
  <w:num w:numId="16">
    <w:abstractNumId w:val="11"/>
  </w:num>
  <w:num w:numId="17">
    <w:abstractNumId w:val="4"/>
  </w:num>
  <w:num w:numId="18">
    <w:abstractNumId w:val="16"/>
  </w:num>
  <w:num w:numId="19">
    <w:abstractNumId w:val="6"/>
  </w:num>
  <w:num w:numId="20">
    <w:abstractNumId w:val="1"/>
  </w:num>
  <w:num w:numId="21">
    <w:abstractNumId w:val="19"/>
  </w:num>
  <w:num w:numId="22">
    <w:abstractNumId w:val="1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8"/>
  </w:num>
  <w:num w:numId="32">
    <w:abstractNumId w:val="9"/>
  </w:num>
  <w:num w:numId="33">
    <w:abstractNumId w:val="5"/>
  </w:num>
  <w:num w:numId="34">
    <w:abstractNumId w:val="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44733"/>
    <w:rsid w:val="000D0899"/>
    <w:rsid w:val="000D5279"/>
    <w:rsid w:val="0010491B"/>
    <w:rsid w:val="001160EF"/>
    <w:rsid w:val="00120E32"/>
    <w:rsid w:val="00121EE3"/>
    <w:rsid w:val="00130775"/>
    <w:rsid w:val="001443F7"/>
    <w:rsid w:val="0017657A"/>
    <w:rsid w:val="001829E8"/>
    <w:rsid w:val="001A7AE8"/>
    <w:rsid w:val="001B7159"/>
    <w:rsid w:val="001C3346"/>
    <w:rsid w:val="001C3D56"/>
    <w:rsid w:val="001C7EA5"/>
    <w:rsid w:val="001D033D"/>
    <w:rsid w:val="001D313D"/>
    <w:rsid w:val="001F4E8D"/>
    <w:rsid w:val="00252693"/>
    <w:rsid w:val="00256781"/>
    <w:rsid w:val="002617CD"/>
    <w:rsid w:val="0027006E"/>
    <w:rsid w:val="002858B1"/>
    <w:rsid w:val="002B2562"/>
    <w:rsid w:val="002C283C"/>
    <w:rsid w:val="002C4D09"/>
    <w:rsid w:val="002F5AD8"/>
    <w:rsid w:val="002F69C1"/>
    <w:rsid w:val="002F7A18"/>
    <w:rsid w:val="003116EB"/>
    <w:rsid w:val="00332AB7"/>
    <w:rsid w:val="003334F9"/>
    <w:rsid w:val="003437AB"/>
    <w:rsid w:val="00356625"/>
    <w:rsid w:val="003730C2"/>
    <w:rsid w:val="0037388E"/>
    <w:rsid w:val="003746D0"/>
    <w:rsid w:val="00380BCA"/>
    <w:rsid w:val="003916DB"/>
    <w:rsid w:val="0039612C"/>
    <w:rsid w:val="003B55BE"/>
    <w:rsid w:val="003C3A26"/>
    <w:rsid w:val="003D2802"/>
    <w:rsid w:val="003E45A4"/>
    <w:rsid w:val="003E612B"/>
    <w:rsid w:val="003F147A"/>
    <w:rsid w:val="004156DF"/>
    <w:rsid w:val="00455F06"/>
    <w:rsid w:val="004634CF"/>
    <w:rsid w:val="00470D2A"/>
    <w:rsid w:val="00480E54"/>
    <w:rsid w:val="00482104"/>
    <w:rsid w:val="004A3DE2"/>
    <w:rsid w:val="004B11BD"/>
    <w:rsid w:val="004B4768"/>
    <w:rsid w:val="004C3889"/>
    <w:rsid w:val="004E4128"/>
    <w:rsid w:val="00511EC2"/>
    <w:rsid w:val="005414D2"/>
    <w:rsid w:val="0054190F"/>
    <w:rsid w:val="00554268"/>
    <w:rsid w:val="005622D7"/>
    <w:rsid w:val="00562C2C"/>
    <w:rsid w:val="00577782"/>
    <w:rsid w:val="00583C96"/>
    <w:rsid w:val="00592403"/>
    <w:rsid w:val="005939FA"/>
    <w:rsid w:val="0059629F"/>
    <w:rsid w:val="005A0A97"/>
    <w:rsid w:val="005A2CB2"/>
    <w:rsid w:val="005A4BDD"/>
    <w:rsid w:val="005B0A74"/>
    <w:rsid w:val="005C109B"/>
    <w:rsid w:val="005F0347"/>
    <w:rsid w:val="005F708E"/>
    <w:rsid w:val="00607A30"/>
    <w:rsid w:val="00610E7B"/>
    <w:rsid w:val="00625FAF"/>
    <w:rsid w:val="00626E50"/>
    <w:rsid w:val="00674094"/>
    <w:rsid w:val="00684A3E"/>
    <w:rsid w:val="00696541"/>
    <w:rsid w:val="006A3AFE"/>
    <w:rsid w:val="006C572D"/>
    <w:rsid w:val="006C6BD4"/>
    <w:rsid w:val="006D1419"/>
    <w:rsid w:val="006D5560"/>
    <w:rsid w:val="00700EF5"/>
    <w:rsid w:val="00704F5E"/>
    <w:rsid w:val="0071143C"/>
    <w:rsid w:val="00741113"/>
    <w:rsid w:val="00741EBB"/>
    <w:rsid w:val="007532C3"/>
    <w:rsid w:val="00755863"/>
    <w:rsid w:val="0075638E"/>
    <w:rsid w:val="0077758E"/>
    <w:rsid w:val="00777DCD"/>
    <w:rsid w:val="007826C5"/>
    <w:rsid w:val="00782B81"/>
    <w:rsid w:val="007A6A5F"/>
    <w:rsid w:val="007C6E56"/>
    <w:rsid w:val="007E01CD"/>
    <w:rsid w:val="007F790A"/>
    <w:rsid w:val="00802F3C"/>
    <w:rsid w:val="00827C0E"/>
    <w:rsid w:val="0086389A"/>
    <w:rsid w:val="008672DD"/>
    <w:rsid w:val="008746EA"/>
    <w:rsid w:val="0089270A"/>
    <w:rsid w:val="008A387A"/>
    <w:rsid w:val="008A3AC0"/>
    <w:rsid w:val="008E2595"/>
    <w:rsid w:val="008E3CA3"/>
    <w:rsid w:val="008E7263"/>
    <w:rsid w:val="008F07EF"/>
    <w:rsid w:val="008F5CFA"/>
    <w:rsid w:val="00902532"/>
    <w:rsid w:val="009033AF"/>
    <w:rsid w:val="0091721B"/>
    <w:rsid w:val="00917E51"/>
    <w:rsid w:val="00924842"/>
    <w:rsid w:val="00934904"/>
    <w:rsid w:val="00940FC1"/>
    <w:rsid w:val="00941DF1"/>
    <w:rsid w:val="00960A0C"/>
    <w:rsid w:val="00964219"/>
    <w:rsid w:val="009756D4"/>
    <w:rsid w:val="00976C8A"/>
    <w:rsid w:val="00994D02"/>
    <w:rsid w:val="009D783A"/>
    <w:rsid w:val="009E01C1"/>
    <w:rsid w:val="009F20F8"/>
    <w:rsid w:val="00A25749"/>
    <w:rsid w:val="00A46C60"/>
    <w:rsid w:val="00A6489F"/>
    <w:rsid w:val="00A72F3F"/>
    <w:rsid w:val="00A95542"/>
    <w:rsid w:val="00AB6B47"/>
    <w:rsid w:val="00AC0079"/>
    <w:rsid w:val="00AC1A8B"/>
    <w:rsid w:val="00AD6B5A"/>
    <w:rsid w:val="00AE1F14"/>
    <w:rsid w:val="00B176DC"/>
    <w:rsid w:val="00B24CF6"/>
    <w:rsid w:val="00B35500"/>
    <w:rsid w:val="00B36BBB"/>
    <w:rsid w:val="00B70B3D"/>
    <w:rsid w:val="00B71144"/>
    <w:rsid w:val="00B74C62"/>
    <w:rsid w:val="00BA7956"/>
    <w:rsid w:val="00BB5C9A"/>
    <w:rsid w:val="00BE4F03"/>
    <w:rsid w:val="00C03748"/>
    <w:rsid w:val="00C217DC"/>
    <w:rsid w:val="00C54E98"/>
    <w:rsid w:val="00C55667"/>
    <w:rsid w:val="00C65E55"/>
    <w:rsid w:val="00C65EE0"/>
    <w:rsid w:val="00C729E9"/>
    <w:rsid w:val="00C75468"/>
    <w:rsid w:val="00CC1E4C"/>
    <w:rsid w:val="00CD0AE7"/>
    <w:rsid w:val="00CE3AD1"/>
    <w:rsid w:val="00CE442D"/>
    <w:rsid w:val="00CF18BD"/>
    <w:rsid w:val="00CF26B9"/>
    <w:rsid w:val="00D056DD"/>
    <w:rsid w:val="00D13A08"/>
    <w:rsid w:val="00D203C2"/>
    <w:rsid w:val="00D22230"/>
    <w:rsid w:val="00D272CC"/>
    <w:rsid w:val="00D460BE"/>
    <w:rsid w:val="00D56D08"/>
    <w:rsid w:val="00D600AB"/>
    <w:rsid w:val="00DA448F"/>
    <w:rsid w:val="00DB4F54"/>
    <w:rsid w:val="00DB7D13"/>
    <w:rsid w:val="00DF70F0"/>
    <w:rsid w:val="00E05DE7"/>
    <w:rsid w:val="00E065A2"/>
    <w:rsid w:val="00E07FE4"/>
    <w:rsid w:val="00E11131"/>
    <w:rsid w:val="00E5001F"/>
    <w:rsid w:val="00E66959"/>
    <w:rsid w:val="00E83C9F"/>
    <w:rsid w:val="00E877D4"/>
    <w:rsid w:val="00EA4E29"/>
    <w:rsid w:val="00EB5C82"/>
    <w:rsid w:val="00EC64E7"/>
    <w:rsid w:val="00ED7C98"/>
    <w:rsid w:val="00F00420"/>
    <w:rsid w:val="00F06B31"/>
    <w:rsid w:val="00F65EAF"/>
    <w:rsid w:val="00F8260C"/>
    <w:rsid w:val="00F83299"/>
    <w:rsid w:val="00F85582"/>
    <w:rsid w:val="00F8754C"/>
    <w:rsid w:val="00F964A5"/>
    <w:rsid w:val="00FB23CE"/>
    <w:rsid w:val="00FC620D"/>
    <w:rsid w:val="00FE09A2"/>
    <w:rsid w:val="00FE4CA1"/>
    <w:rsid w:val="00FF397E"/>
    <w:rsid w:val="00FF5DE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253AC180-DDB5-491D-A608-C060740B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2"/>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FB23CE"/>
  </w:style>
  <w:style w:type="character" w:customStyle="1" w:styleId="eop">
    <w:name w:val="eop"/>
    <w:basedOn w:val="DefaultParagraphFont"/>
    <w:rsid w:val="00FB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4837">
      <w:bodyDiv w:val="1"/>
      <w:marLeft w:val="0"/>
      <w:marRight w:val="0"/>
      <w:marTop w:val="0"/>
      <w:marBottom w:val="0"/>
      <w:divBdr>
        <w:top w:val="none" w:sz="0" w:space="0" w:color="auto"/>
        <w:left w:val="none" w:sz="0" w:space="0" w:color="auto"/>
        <w:bottom w:val="none" w:sz="0" w:space="0" w:color="auto"/>
        <w:right w:val="none" w:sz="0" w:space="0" w:color="auto"/>
      </w:divBdr>
    </w:div>
    <w:div w:id="210657987">
      <w:bodyDiv w:val="1"/>
      <w:marLeft w:val="0"/>
      <w:marRight w:val="0"/>
      <w:marTop w:val="0"/>
      <w:marBottom w:val="0"/>
      <w:divBdr>
        <w:top w:val="none" w:sz="0" w:space="0" w:color="auto"/>
        <w:left w:val="none" w:sz="0" w:space="0" w:color="auto"/>
        <w:bottom w:val="none" w:sz="0" w:space="0" w:color="auto"/>
        <w:right w:val="none" w:sz="0" w:space="0" w:color="auto"/>
      </w:divBdr>
    </w:div>
    <w:div w:id="568343295">
      <w:bodyDiv w:val="1"/>
      <w:marLeft w:val="0"/>
      <w:marRight w:val="0"/>
      <w:marTop w:val="0"/>
      <w:marBottom w:val="0"/>
      <w:divBdr>
        <w:top w:val="none" w:sz="0" w:space="0" w:color="auto"/>
        <w:left w:val="none" w:sz="0" w:space="0" w:color="auto"/>
        <w:bottom w:val="none" w:sz="0" w:space="0" w:color="auto"/>
        <w:right w:val="none" w:sz="0" w:space="0" w:color="auto"/>
      </w:divBdr>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271622178">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1591696813">
      <w:bodyDiv w:val="1"/>
      <w:marLeft w:val="0"/>
      <w:marRight w:val="0"/>
      <w:marTop w:val="0"/>
      <w:marBottom w:val="0"/>
      <w:divBdr>
        <w:top w:val="none" w:sz="0" w:space="0" w:color="auto"/>
        <w:left w:val="none" w:sz="0" w:space="0" w:color="auto"/>
        <w:bottom w:val="none" w:sz="0" w:space="0" w:color="auto"/>
        <w:right w:val="none" w:sz="0" w:space="0" w:color="auto"/>
      </w:divBdr>
    </w:div>
    <w:div w:id="1784306135">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 w:id="20753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E1A454-C716-4572-8432-0F41ADC7EC24}">
  <ds:schemaRefs>
    <ds:schemaRef ds:uri="http://schemas.microsoft.com/sharepoint/v3/contenttype/forms"/>
  </ds:schemaRefs>
</ds:datastoreItem>
</file>

<file path=customXml/itemProps2.xml><?xml version="1.0" encoding="utf-8"?>
<ds:datastoreItem xmlns:ds="http://schemas.openxmlformats.org/officeDocument/2006/customXml" ds:itemID="{8CC852B2-7924-40DF-9A1C-E9F35967F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4.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6</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Bailey</dc:creator>
  <cp:lastModifiedBy>Renee Russo</cp:lastModifiedBy>
  <cp:revision>2</cp:revision>
  <dcterms:created xsi:type="dcterms:W3CDTF">2022-04-22T02:38:00Z</dcterms:created>
  <dcterms:modified xsi:type="dcterms:W3CDTF">2022-04-22T02:38:00Z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