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52"/>
        <w:gridCol w:w="125"/>
        <w:gridCol w:w="158"/>
        <w:gridCol w:w="66"/>
        <w:gridCol w:w="827"/>
        <w:gridCol w:w="1502"/>
        <w:gridCol w:w="62"/>
        <w:gridCol w:w="5051"/>
      </w:tblGrid>
      <w:tr w:rsidR="002B2216" w:rsidRPr="0042338F" w14:paraId="7A6F63DC" w14:textId="77777777" w:rsidTr="7ECDA1B0">
        <w:tc>
          <w:tcPr>
            <w:tcW w:w="1570"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vAlign w:val="center"/>
          </w:tcPr>
          <w:p w14:paraId="147F8072" w14:textId="20281F38" w:rsidR="002B2216" w:rsidRPr="002B2216" w:rsidRDefault="00725792" w:rsidP="004C2489">
            <w:pPr>
              <w:spacing w:before="120" w:after="120"/>
              <w:rPr>
                <w:rFonts w:asciiTheme="minorHAnsi" w:hAnsiTheme="minorHAnsi" w:cstheme="minorBidi"/>
                <w:b/>
              </w:rPr>
            </w:pPr>
            <w:r>
              <w:rPr>
                <w:rFonts w:asciiTheme="minorHAnsi" w:hAnsiTheme="minorHAnsi" w:cstheme="minorBidi"/>
                <w:b/>
              </w:rPr>
              <w:t>Marketing Adviser</w:t>
            </w:r>
            <w:r w:rsidR="00135CAF">
              <w:rPr>
                <w:rFonts w:asciiTheme="minorHAnsi" w:hAnsiTheme="minorHAnsi" w:cstheme="minorBidi"/>
                <w:b/>
              </w:rPr>
              <w:t>,</w:t>
            </w:r>
            <w:r>
              <w:rPr>
                <w:rFonts w:asciiTheme="minorHAnsi" w:hAnsiTheme="minorHAnsi" w:cstheme="minorBidi"/>
                <w:b/>
              </w:rPr>
              <w:t xml:space="preserve"> Social</w:t>
            </w:r>
          </w:p>
        </w:tc>
      </w:tr>
      <w:tr w:rsidR="002B2216" w:rsidRPr="00685927" w14:paraId="128E50CB" w14:textId="77777777" w:rsidTr="7ECDA1B0">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62083766" w:rsidR="002B2216" w:rsidRPr="002B2216" w:rsidRDefault="00135CAF" w:rsidP="004C2489">
            <w:pPr>
              <w:spacing w:before="120" w:after="120"/>
              <w:rPr>
                <w:rFonts w:asciiTheme="minorHAnsi" w:hAnsiTheme="minorHAnsi" w:cstheme="minorHAnsi"/>
                <w:szCs w:val="22"/>
              </w:rPr>
            </w:pPr>
            <w:r>
              <w:rPr>
                <w:rFonts w:asciiTheme="minorHAnsi" w:hAnsiTheme="minorHAnsi" w:cstheme="minorHAnsi"/>
                <w:szCs w:val="22"/>
              </w:rPr>
              <w:t xml:space="preserve">Brand &amp; </w:t>
            </w:r>
            <w:r w:rsidR="00545A89">
              <w:rPr>
                <w:rFonts w:asciiTheme="minorHAnsi" w:hAnsiTheme="minorHAnsi" w:cstheme="minorHAnsi"/>
                <w:szCs w:val="22"/>
              </w:rPr>
              <w:t>Marketing</w:t>
            </w:r>
            <w:r w:rsidR="00FD36D0">
              <w:rPr>
                <w:rFonts w:asciiTheme="minorHAnsi" w:hAnsiTheme="minorHAnsi" w:cstheme="minorHAnsi"/>
                <w:szCs w:val="22"/>
              </w:rPr>
              <w:t xml:space="preserve"> Unit</w:t>
            </w:r>
            <w:r w:rsidR="00545A89">
              <w:rPr>
                <w:rFonts w:asciiTheme="minorHAnsi" w:hAnsiTheme="minorHAnsi" w:cstheme="minorHAnsi"/>
                <w:szCs w:val="22"/>
              </w:rPr>
              <w:t>, Centre of Excellence</w:t>
            </w:r>
            <w:r w:rsidR="00FD36D0">
              <w:rPr>
                <w:rFonts w:asciiTheme="minorHAnsi" w:hAnsiTheme="minorHAnsi" w:cstheme="minorHAnsi"/>
                <w:szCs w:val="22"/>
              </w:rPr>
              <w:t xml:space="preserve"> Group</w:t>
            </w:r>
          </w:p>
        </w:tc>
      </w:tr>
      <w:tr w:rsidR="002B2216" w:rsidRPr="00685927" w14:paraId="3CCE4CDB" w14:textId="77777777" w:rsidTr="7ECDA1B0">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185741F5" w:rsidR="002B2216" w:rsidRPr="002B2216" w:rsidRDefault="00545A89"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7ECDA1B0">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7A42BA66" w:rsidR="002B2216" w:rsidRPr="002B2216" w:rsidRDefault="00545A89" w:rsidP="594F4528">
            <w:pPr>
              <w:spacing w:before="120" w:after="120"/>
              <w:rPr>
                <w:rFonts w:asciiTheme="minorHAnsi" w:hAnsiTheme="minorHAnsi" w:cstheme="minorBidi"/>
              </w:rPr>
            </w:pPr>
            <w:r w:rsidRPr="594F4528">
              <w:rPr>
                <w:rFonts w:asciiTheme="minorHAnsi" w:hAnsiTheme="minorHAnsi" w:cstheme="minorBidi"/>
              </w:rPr>
              <w:t>Marketing Manager</w:t>
            </w:r>
            <w:r w:rsidR="00135CAF">
              <w:rPr>
                <w:rFonts w:asciiTheme="minorHAnsi" w:hAnsiTheme="minorHAnsi" w:cstheme="minorBidi"/>
              </w:rPr>
              <w:t>,</w:t>
            </w:r>
            <w:r w:rsidRPr="594F4528">
              <w:rPr>
                <w:rFonts w:asciiTheme="minorHAnsi" w:hAnsiTheme="minorHAnsi" w:cstheme="minorBidi"/>
              </w:rPr>
              <w:t xml:space="preserve"> </w:t>
            </w:r>
            <w:r w:rsidR="004670C9" w:rsidRPr="594F4528">
              <w:rPr>
                <w:rFonts w:asciiTheme="minorHAnsi" w:hAnsiTheme="minorHAnsi" w:cstheme="minorBidi"/>
              </w:rPr>
              <w:t>Search &amp; Social</w:t>
            </w:r>
          </w:p>
        </w:tc>
      </w:tr>
      <w:tr w:rsidR="002B2216" w:rsidRPr="00685927" w14:paraId="3C421CDC" w14:textId="77777777" w:rsidTr="7ECDA1B0">
        <w:tc>
          <w:tcPr>
            <w:tcW w:w="1570"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vAlign w:val="center"/>
          </w:tcPr>
          <w:p w14:paraId="653EFB78" w14:textId="17C0F792" w:rsidR="002B2216" w:rsidRPr="002B2216" w:rsidRDefault="004C3950" w:rsidP="004C2489">
            <w:pPr>
              <w:spacing w:before="120" w:after="120"/>
              <w:rPr>
                <w:rFonts w:asciiTheme="minorHAnsi" w:hAnsiTheme="minorHAnsi" w:cstheme="minorHAnsi"/>
                <w:szCs w:val="22"/>
              </w:rPr>
            </w:pPr>
            <w:r>
              <w:rPr>
                <w:rFonts w:asciiTheme="minorHAnsi" w:hAnsiTheme="minorHAnsi" w:cstheme="minorHAnsi"/>
                <w:szCs w:val="22"/>
              </w:rPr>
              <w:t xml:space="preserve">Full-time, </w:t>
            </w:r>
            <w:proofErr w:type="gramStart"/>
            <w:r>
              <w:rPr>
                <w:rFonts w:asciiTheme="minorHAnsi" w:hAnsiTheme="minorHAnsi" w:cstheme="minorHAnsi"/>
                <w:szCs w:val="22"/>
              </w:rPr>
              <w:t>fixed-term</w:t>
            </w:r>
            <w:proofErr w:type="gramEnd"/>
          </w:p>
        </w:tc>
      </w:tr>
      <w:tr w:rsidR="00363C4B" w14:paraId="4A6BD362"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52691E" w14:paraId="3F2F0ED1"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52691E" w:rsidRDefault="00363C4B"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 xml:space="preserve">Vision, </w:t>
            </w:r>
            <w:proofErr w:type="gramStart"/>
            <w:r w:rsidRPr="0052691E">
              <w:rPr>
                <w:rFonts w:asciiTheme="minorHAnsi" w:hAnsiTheme="minorHAnsi" w:cstheme="minorHAnsi"/>
                <w:b/>
                <w:bCs/>
                <w:sz w:val="22"/>
                <w:szCs w:val="22"/>
              </w:rPr>
              <w:t>mission</w:t>
            </w:r>
            <w:proofErr w:type="gramEnd"/>
            <w:r w:rsidRPr="0052691E">
              <w:rPr>
                <w:rFonts w:asciiTheme="minorHAnsi" w:hAnsiTheme="minorHAnsi" w:cstheme="minorHAnsi"/>
                <w:b/>
                <w:bCs/>
                <w:sz w:val="22"/>
                <w:szCs w:val="22"/>
              </w:rPr>
              <w:t xml:space="preserve"> and values</w:t>
            </w:r>
          </w:p>
        </w:tc>
        <w:tc>
          <w:tcPr>
            <w:tcW w:w="147"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52691E" w:rsidRDefault="00363C4B" w:rsidP="004C2489">
            <w:pPr>
              <w:spacing w:before="120" w:after="120"/>
              <w:rPr>
                <w:rFonts w:asciiTheme="minorHAnsi" w:hAnsiTheme="minorHAnsi" w:cstheme="minorHAnsi"/>
                <w:sz w:val="22"/>
                <w:szCs w:val="22"/>
              </w:rPr>
            </w:pPr>
          </w:p>
        </w:tc>
        <w:tc>
          <w:tcPr>
            <w:tcW w:w="3893" w:type="pct"/>
            <w:gridSpan w:val="5"/>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Pr="0052691E" w:rsidRDefault="00C60A96" w:rsidP="004C2489">
            <w:p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52691E">
              <w:rPr>
                <w:rFonts w:ascii="Calibri" w:eastAsia="Times New Roman" w:hAnsi="Calibri" w:cs="Calibri"/>
                <w:color w:val="000000" w:themeColor="text1"/>
                <w:sz w:val="22"/>
                <w:szCs w:val="22"/>
                <w:shd w:val="clear" w:color="auto" w:fill="FFFFFF"/>
                <w:lang w:eastAsia="en-GB"/>
              </w:rPr>
              <w:t>work with the community</w:t>
            </w:r>
            <w:r w:rsidR="004C43DB" w:rsidRPr="0052691E">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sidRPr="0052691E">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Pr="0052691E" w:rsidRDefault="001160F8"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Promoting mental health and wellbeing</w:t>
            </w:r>
          </w:p>
          <w:p w14:paraId="0ACABEED" w14:textId="77777777" w:rsidR="00EE06F0"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 xml:space="preserve">Being a trusted source of information, </w:t>
            </w:r>
            <w:proofErr w:type="gramStart"/>
            <w:r w:rsidRPr="0052691E">
              <w:rPr>
                <w:rFonts w:ascii="Calibri" w:eastAsia="Times New Roman" w:hAnsi="Calibri" w:cs="Calibri"/>
                <w:color w:val="000000" w:themeColor="text1"/>
                <w:sz w:val="22"/>
                <w:szCs w:val="22"/>
                <w:shd w:val="clear" w:color="auto" w:fill="FFFFFF"/>
                <w:lang w:eastAsia="en-GB"/>
              </w:rPr>
              <w:t>advice</w:t>
            </w:r>
            <w:proofErr w:type="gramEnd"/>
            <w:r w:rsidRPr="0052691E">
              <w:rPr>
                <w:rFonts w:ascii="Calibri" w:eastAsia="Times New Roman" w:hAnsi="Calibri" w:cs="Calibri"/>
                <w:color w:val="000000" w:themeColor="text1"/>
                <w:sz w:val="22"/>
                <w:szCs w:val="22"/>
                <w:shd w:val="clear" w:color="auto" w:fill="FFFFFF"/>
                <w:lang w:eastAsia="en-GB"/>
              </w:rPr>
              <w:t xml:space="preserve"> and support</w:t>
            </w:r>
          </w:p>
          <w:p w14:paraId="0666C745" w14:textId="22A2C82B" w:rsidR="00C60A96"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Working together to prevent suicide</w:t>
            </w:r>
          </w:p>
          <w:p w14:paraId="2FF75971" w14:textId="7998DADC" w:rsidR="00363C4B" w:rsidRPr="0052691E" w:rsidRDefault="00C60A96" w:rsidP="004C2489">
            <w:pPr>
              <w:spacing w:before="120" w:after="120"/>
              <w:rPr>
                <w:rFonts w:asciiTheme="minorHAnsi" w:hAnsiTheme="minorHAnsi" w:cstheme="minorHAnsi"/>
                <w:b/>
                <w:bCs/>
                <w:sz w:val="22"/>
                <w:szCs w:val="22"/>
              </w:rPr>
            </w:pPr>
            <w:r w:rsidRPr="0052691E">
              <w:rPr>
                <w:rFonts w:ascii="Calibri" w:hAnsi="Calibri" w:cs="Calibri"/>
                <w:sz w:val="22"/>
                <w:szCs w:val="22"/>
              </w:rPr>
              <w:t>Beyond Blue</w:t>
            </w:r>
            <w:r w:rsidR="00EE06F0" w:rsidRPr="0052691E">
              <w:rPr>
                <w:rFonts w:ascii="Calibri" w:hAnsi="Calibri" w:cs="Calibri"/>
                <w:sz w:val="22"/>
                <w:szCs w:val="22"/>
              </w:rPr>
              <w:t>’</w:t>
            </w:r>
            <w:r w:rsidRPr="0052691E">
              <w:rPr>
                <w:rFonts w:ascii="Calibri" w:hAnsi="Calibri" w:cs="Calibri"/>
                <w:sz w:val="22"/>
                <w:szCs w:val="22"/>
              </w:rPr>
              <w:t>s</w:t>
            </w:r>
            <w:r w:rsidR="00A16B29" w:rsidRPr="0052691E">
              <w:rPr>
                <w:rFonts w:ascii="Calibri" w:hAnsi="Calibri" w:cs="Calibri"/>
                <w:sz w:val="22"/>
                <w:szCs w:val="22"/>
              </w:rPr>
              <w:t xml:space="preserve"> values</w:t>
            </w:r>
            <w:r w:rsidRPr="0052691E">
              <w:rPr>
                <w:rFonts w:asciiTheme="minorHAnsi" w:hAnsiTheme="minorHAnsi" w:cstheme="minorHAnsi"/>
                <w:sz w:val="22"/>
                <w:szCs w:val="22"/>
              </w:rPr>
              <w:t xml:space="preserve"> are </w:t>
            </w:r>
            <w:r w:rsidRPr="0052691E">
              <w:rPr>
                <w:rFonts w:asciiTheme="minorHAnsi" w:hAnsiTheme="minorHAnsi" w:cstheme="minorHAnsi"/>
                <w:b/>
                <w:bCs/>
                <w:sz w:val="22"/>
                <w:szCs w:val="22"/>
              </w:rPr>
              <w:t xml:space="preserve">Collaboration, Respect, Enthusiasm, Excellence, </w:t>
            </w:r>
            <w:proofErr w:type="gramStart"/>
            <w:r w:rsidRPr="0052691E">
              <w:rPr>
                <w:rFonts w:asciiTheme="minorHAnsi" w:hAnsiTheme="minorHAnsi" w:cstheme="minorHAnsi"/>
                <w:b/>
                <w:bCs/>
                <w:sz w:val="22"/>
                <w:szCs w:val="22"/>
              </w:rPr>
              <w:t>Innovation</w:t>
            </w:r>
            <w:proofErr w:type="gramEnd"/>
            <w:r w:rsidRPr="0052691E">
              <w:rPr>
                <w:rFonts w:asciiTheme="minorHAnsi" w:hAnsiTheme="minorHAnsi" w:cstheme="minorHAnsi"/>
                <w:b/>
                <w:bCs/>
                <w:sz w:val="22"/>
                <w:szCs w:val="22"/>
              </w:rPr>
              <w:t xml:space="preserve"> and Integrity.</w:t>
            </w:r>
          </w:p>
        </w:tc>
      </w:tr>
      <w:tr w:rsidR="00363C4B" w:rsidRPr="0052691E" w14:paraId="54733654"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 w:type="pct"/>
            <w:tcBorders>
              <w:top w:val="single" w:sz="4" w:space="0" w:color="auto"/>
              <w:left w:val="single" w:sz="0" w:space="0" w:color="000000" w:themeColor="text1"/>
              <w:bottom w:val="single" w:sz="4" w:space="0" w:color="auto"/>
              <w:right w:val="single" w:sz="0" w:space="0" w:color="000000" w:themeColor="text1"/>
            </w:tcBorders>
          </w:tcPr>
          <w:p w14:paraId="0B583584" w14:textId="77777777" w:rsidR="00363C4B" w:rsidRPr="0052691E" w:rsidRDefault="00C60A96"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Position purpose</w:t>
            </w:r>
          </w:p>
        </w:tc>
        <w:tc>
          <w:tcPr>
            <w:tcW w:w="147" w:type="pct"/>
            <w:gridSpan w:val="2"/>
            <w:tcBorders>
              <w:top w:val="single" w:sz="4" w:space="0" w:color="auto"/>
              <w:left w:val="single" w:sz="0" w:space="0" w:color="000000" w:themeColor="text1"/>
              <w:bottom w:val="single" w:sz="4" w:space="0" w:color="auto"/>
              <w:right w:val="single" w:sz="0" w:space="0" w:color="000000" w:themeColor="text1"/>
            </w:tcBorders>
          </w:tcPr>
          <w:p w14:paraId="5209D2FB" w14:textId="77777777" w:rsidR="00363C4B" w:rsidRPr="0052691E" w:rsidRDefault="00363C4B" w:rsidP="004C2489">
            <w:pPr>
              <w:spacing w:before="120" w:after="120"/>
              <w:rPr>
                <w:rFonts w:asciiTheme="minorHAnsi" w:hAnsiTheme="minorHAnsi" w:cstheme="minorHAnsi"/>
                <w:sz w:val="22"/>
                <w:szCs w:val="22"/>
                <w:highlight w:val="yellow"/>
              </w:rPr>
            </w:pPr>
          </w:p>
        </w:tc>
        <w:tc>
          <w:tcPr>
            <w:tcW w:w="3893" w:type="pct"/>
            <w:gridSpan w:val="5"/>
            <w:tcBorders>
              <w:top w:val="single" w:sz="4" w:space="0" w:color="auto"/>
              <w:left w:val="single" w:sz="0" w:space="0" w:color="000000" w:themeColor="text1"/>
              <w:bottom w:val="single" w:sz="4" w:space="0" w:color="auto"/>
              <w:right w:val="single" w:sz="0" w:space="0" w:color="000000" w:themeColor="text1"/>
            </w:tcBorders>
          </w:tcPr>
          <w:p w14:paraId="6A6772FD" w14:textId="2D2AADC1" w:rsidR="00F67C87" w:rsidRDefault="00670D47" w:rsidP="00135CAF">
            <w:pPr>
              <w:spacing w:after="160" w:line="256" w:lineRule="auto"/>
              <w:rPr>
                <w:rFonts w:asciiTheme="minorHAnsi" w:hAnsiTheme="minorHAnsi" w:cstheme="minorBidi"/>
                <w:sz w:val="22"/>
                <w:szCs w:val="22"/>
                <w:lang w:val="en-AU"/>
              </w:rPr>
            </w:pPr>
            <w:r w:rsidRPr="594F4528">
              <w:rPr>
                <w:rFonts w:asciiTheme="minorHAnsi" w:hAnsiTheme="minorHAnsi" w:cstheme="minorBidi"/>
                <w:sz w:val="22"/>
                <w:szCs w:val="22"/>
                <w:lang w:val="en-AU"/>
              </w:rPr>
              <w:t xml:space="preserve">The </w:t>
            </w:r>
            <w:r w:rsidR="00725792">
              <w:rPr>
                <w:rFonts w:asciiTheme="minorHAnsi" w:hAnsiTheme="minorHAnsi" w:cstheme="minorBidi"/>
                <w:sz w:val="22"/>
                <w:szCs w:val="22"/>
                <w:lang w:val="en-AU"/>
              </w:rPr>
              <w:t>Marketing Adviser</w:t>
            </w:r>
            <w:r w:rsidR="00135CAF">
              <w:rPr>
                <w:rFonts w:asciiTheme="minorHAnsi" w:hAnsiTheme="minorHAnsi" w:cstheme="minorBidi"/>
                <w:sz w:val="22"/>
                <w:szCs w:val="22"/>
                <w:lang w:val="en-AU"/>
              </w:rPr>
              <w:t>,</w:t>
            </w:r>
            <w:r w:rsidR="00725792">
              <w:rPr>
                <w:rFonts w:asciiTheme="minorHAnsi" w:hAnsiTheme="minorHAnsi" w:cstheme="minorBidi"/>
                <w:sz w:val="22"/>
                <w:szCs w:val="22"/>
                <w:lang w:val="en-AU"/>
              </w:rPr>
              <w:t xml:space="preserve"> Social</w:t>
            </w:r>
            <w:r w:rsidRPr="594F4528">
              <w:rPr>
                <w:rFonts w:asciiTheme="minorHAnsi" w:hAnsiTheme="minorHAnsi" w:cstheme="minorBidi"/>
                <w:sz w:val="22"/>
                <w:szCs w:val="22"/>
                <w:lang w:val="en-AU"/>
              </w:rPr>
              <w:t xml:space="preserve"> is responsible for </w:t>
            </w:r>
            <w:r w:rsidR="00725792">
              <w:rPr>
                <w:rFonts w:asciiTheme="minorHAnsi" w:hAnsiTheme="minorHAnsi" w:cstheme="minorBidi"/>
                <w:sz w:val="22"/>
                <w:szCs w:val="22"/>
                <w:lang w:val="en-AU"/>
              </w:rPr>
              <w:t xml:space="preserve">managing </w:t>
            </w:r>
            <w:r w:rsidR="00CC50E0" w:rsidRPr="594F4528">
              <w:rPr>
                <w:rFonts w:asciiTheme="minorHAnsi" w:hAnsiTheme="minorHAnsi" w:cstheme="minorBidi"/>
                <w:sz w:val="22"/>
                <w:szCs w:val="22"/>
                <w:lang w:val="en-AU"/>
              </w:rPr>
              <w:t xml:space="preserve">the </w:t>
            </w:r>
            <w:r w:rsidR="009A2AE2" w:rsidRPr="594F4528">
              <w:rPr>
                <w:rFonts w:asciiTheme="minorHAnsi" w:hAnsiTheme="minorHAnsi" w:cstheme="minorBidi"/>
                <w:sz w:val="22"/>
                <w:szCs w:val="22"/>
                <w:lang w:val="en-AU"/>
              </w:rPr>
              <w:t xml:space="preserve">planning, </w:t>
            </w:r>
            <w:proofErr w:type="gramStart"/>
            <w:r w:rsidR="009A2AE2" w:rsidRPr="594F4528">
              <w:rPr>
                <w:rFonts w:asciiTheme="minorHAnsi" w:hAnsiTheme="minorHAnsi" w:cstheme="minorBidi"/>
                <w:sz w:val="22"/>
                <w:szCs w:val="22"/>
                <w:lang w:val="en-AU"/>
              </w:rPr>
              <w:t>development</w:t>
            </w:r>
            <w:proofErr w:type="gramEnd"/>
            <w:r w:rsidR="009A2AE2" w:rsidRPr="594F4528">
              <w:rPr>
                <w:rFonts w:asciiTheme="minorHAnsi" w:hAnsiTheme="minorHAnsi" w:cstheme="minorBidi"/>
                <w:sz w:val="22"/>
                <w:szCs w:val="22"/>
                <w:lang w:val="en-AU"/>
              </w:rPr>
              <w:t xml:space="preserve"> and </w:t>
            </w:r>
            <w:r w:rsidR="008C7DA9" w:rsidRPr="594F4528">
              <w:rPr>
                <w:rFonts w:asciiTheme="minorHAnsi" w:hAnsiTheme="minorHAnsi" w:cstheme="minorBidi"/>
                <w:sz w:val="22"/>
                <w:szCs w:val="22"/>
                <w:lang w:val="en-AU"/>
              </w:rPr>
              <w:t xml:space="preserve">optimisation of Beyond Blue’s </w:t>
            </w:r>
            <w:r w:rsidR="00725792">
              <w:rPr>
                <w:rFonts w:asciiTheme="minorHAnsi" w:hAnsiTheme="minorHAnsi" w:cstheme="minorBidi"/>
                <w:sz w:val="22"/>
                <w:szCs w:val="22"/>
                <w:lang w:val="en-AU"/>
              </w:rPr>
              <w:t xml:space="preserve">paid </w:t>
            </w:r>
            <w:r w:rsidR="008C7DA9" w:rsidRPr="594F4528">
              <w:rPr>
                <w:rFonts w:asciiTheme="minorHAnsi" w:hAnsiTheme="minorHAnsi" w:cstheme="minorBidi"/>
                <w:sz w:val="22"/>
                <w:szCs w:val="22"/>
                <w:lang w:val="en-AU"/>
              </w:rPr>
              <w:t>social media activity</w:t>
            </w:r>
            <w:r w:rsidR="00CC50E0" w:rsidRPr="594F4528">
              <w:rPr>
                <w:rFonts w:asciiTheme="minorHAnsi" w:hAnsiTheme="minorHAnsi" w:cstheme="minorBidi"/>
                <w:sz w:val="22"/>
                <w:szCs w:val="22"/>
                <w:lang w:val="en-AU"/>
              </w:rPr>
              <w:t xml:space="preserve">. </w:t>
            </w:r>
            <w:r w:rsidR="00E4293E" w:rsidRPr="594F4528">
              <w:rPr>
                <w:rFonts w:asciiTheme="minorHAnsi" w:hAnsiTheme="minorHAnsi" w:cstheme="minorBidi"/>
                <w:sz w:val="22"/>
                <w:szCs w:val="22"/>
                <w:lang w:val="en-AU"/>
              </w:rPr>
              <w:t>With guidance from the Marketing Manager</w:t>
            </w:r>
            <w:r w:rsidR="00C240F5" w:rsidRPr="594F4528">
              <w:rPr>
                <w:rFonts w:asciiTheme="minorHAnsi" w:hAnsiTheme="minorHAnsi" w:cstheme="minorBidi"/>
                <w:sz w:val="22"/>
                <w:szCs w:val="22"/>
                <w:lang w:val="en-AU"/>
              </w:rPr>
              <w:t xml:space="preserve"> – Search &amp; Social</w:t>
            </w:r>
            <w:r w:rsidR="000114C0" w:rsidRPr="594F4528">
              <w:rPr>
                <w:rFonts w:asciiTheme="minorHAnsi" w:hAnsiTheme="minorHAnsi" w:cstheme="minorBidi"/>
                <w:sz w:val="22"/>
                <w:szCs w:val="22"/>
                <w:lang w:val="en-AU"/>
              </w:rPr>
              <w:t xml:space="preserve">, the Marketing </w:t>
            </w:r>
            <w:r w:rsidR="000114C0" w:rsidRPr="502EB46F">
              <w:rPr>
                <w:rFonts w:asciiTheme="minorHAnsi" w:hAnsiTheme="minorHAnsi" w:cstheme="minorBidi"/>
                <w:sz w:val="22"/>
                <w:szCs w:val="22"/>
                <w:lang w:val="en-AU"/>
              </w:rPr>
              <w:t>Advis</w:t>
            </w:r>
            <w:r w:rsidR="590ECDDE" w:rsidRPr="502EB46F">
              <w:rPr>
                <w:rFonts w:asciiTheme="minorHAnsi" w:hAnsiTheme="minorHAnsi" w:cstheme="minorBidi"/>
                <w:sz w:val="22"/>
                <w:szCs w:val="22"/>
                <w:lang w:val="en-AU"/>
              </w:rPr>
              <w:t>e</w:t>
            </w:r>
            <w:r w:rsidR="000114C0" w:rsidRPr="502EB46F">
              <w:rPr>
                <w:rFonts w:asciiTheme="minorHAnsi" w:hAnsiTheme="minorHAnsi" w:cstheme="minorBidi"/>
                <w:sz w:val="22"/>
                <w:szCs w:val="22"/>
                <w:lang w:val="en-AU"/>
              </w:rPr>
              <w:t>r</w:t>
            </w:r>
            <w:r w:rsidR="000114C0" w:rsidRPr="594F4528">
              <w:rPr>
                <w:rFonts w:asciiTheme="minorHAnsi" w:hAnsiTheme="minorHAnsi" w:cstheme="minorBidi"/>
                <w:sz w:val="22"/>
                <w:szCs w:val="22"/>
                <w:lang w:val="en-AU"/>
              </w:rPr>
              <w:t xml:space="preserve"> will</w:t>
            </w:r>
            <w:r w:rsidR="0060027A" w:rsidRPr="594F4528">
              <w:rPr>
                <w:rFonts w:asciiTheme="minorHAnsi" w:hAnsiTheme="minorHAnsi" w:cstheme="minorBidi"/>
                <w:sz w:val="22"/>
                <w:szCs w:val="22"/>
                <w:lang w:val="en-AU"/>
              </w:rPr>
              <w:t xml:space="preserve"> </w:t>
            </w:r>
            <w:r w:rsidR="00006F64" w:rsidRPr="594F4528">
              <w:rPr>
                <w:rFonts w:asciiTheme="minorHAnsi" w:hAnsiTheme="minorHAnsi" w:cstheme="minorBidi"/>
                <w:sz w:val="22"/>
                <w:szCs w:val="22"/>
                <w:lang w:val="en-AU"/>
              </w:rPr>
              <w:t xml:space="preserve">develop </w:t>
            </w:r>
            <w:r w:rsidR="00725792">
              <w:rPr>
                <w:rFonts w:asciiTheme="minorHAnsi" w:hAnsiTheme="minorHAnsi" w:cstheme="minorBidi"/>
                <w:sz w:val="22"/>
                <w:szCs w:val="22"/>
                <w:lang w:val="en-AU"/>
              </w:rPr>
              <w:t xml:space="preserve">paid </w:t>
            </w:r>
            <w:r w:rsidR="00006F64" w:rsidRPr="594F4528">
              <w:rPr>
                <w:rFonts w:asciiTheme="minorHAnsi" w:hAnsiTheme="minorHAnsi" w:cstheme="minorBidi"/>
                <w:sz w:val="22"/>
                <w:szCs w:val="22"/>
                <w:lang w:val="en-AU"/>
              </w:rPr>
              <w:t>social media strategies,</w:t>
            </w:r>
            <w:r w:rsidR="000C18CA" w:rsidRPr="594F4528">
              <w:rPr>
                <w:rFonts w:asciiTheme="minorHAnsi" w:hAnsiTheme="minorHAnsi" w:cstheme="minorBidi"/>
                <w:sz w:val="22"/>
                <w:szCs w:val="22"/>
                <w:lang w:val="en-AU"/>
              </w:rPr>
              <w:t xml:space="preserve"> plans</w:t>
            </w:r>
            <w:r w:rsidR="0006162C" w:rsidRPr="594F4528">
              <w:rPr>
                <w:rFonts w:asciiTheme="minorHAnsi" w:hAnsiTheme="minorHAnsi" w:cstheme="minorBidi"/>
                <w:sz w:val="22"/>
                <w:szCs w:val="22"/>
                <w:lang w:val="en-AU"/>
              </w:rPr>
              <w:t xml:space="preserve"> and campaigns</w:t>
            </w:r>
            <w:r w:rsidR="003A633F" w:rsidRPr="594F4528">
              <w:rPr>
                <w:rFonts w:asciiTheme="minorHAnsi" w:hAnsiTheme="minorHAnsi" w:cstheme="minorBidi"/>
                <w:sz w:val="22"/>
                <w:szCs w:val="22"/>
                <w:lang w:val="en-AU"/>
              </w:rPr>
              <w:t xml:space="preserve"> </w:t>
            </w:r>
            <w:r w:rsidR="005E7FD3" w:rsidRPr="594F4528">
              <w:rPr>
                <w:rFonts w:asciiTheme="minorHAnsi" w:hAnsiTheme="minorHAnsi" w:cstheme="minorBidi"/>
                <w:sz w:val="22"/>
                <w:szCs w:val="22"/>
                <w:lang w:val="en-AU"/>
              </w:rPr>
              <w:t>that support organisational objectives</w:t>
            </w:r>
            <w:r w:rsidR="00C737F4">
              <w:rPr>
                <w:rFonts w:asciiTheme="minorHAnsi" w:hAnsiTheme="minorHAnsi" w:cstheme="minorBidi"/>
                <w:sz w:val="22"/>
                <w:szCs w:val="22"/>
                <w:lang w:val="en-AU"/>
              </w:rPr>
              <w:t>.</w:t>
            </w:r>
            <w:r w:rsidR="00235E0B" w:rsidRPr="594F4528">
              <w:rPr>
                <w:rFonts w:asciiTheme="minorHAnsi" w:hAnsiTheme="minorHAnsi" w:cstheme="minorBidi"/>
                <w:sz w:val="22"/>
                <w:szCs w:val="22"/>
                <w:lang w:val="en-AU"/>
              </w:rPr>
              <w:t xml:space="preserve"> </w:t>
            </w:r>
            <w:r w:rsidR="00C737F4">
              <w:rPr>
                <w:rFonts w:asciiTheme="minorHAnsi" w:hAnsiTheme="minorHAnsi" w:cstheme="minorBidi"/>
                <w:sz w:val="22"/>
                <w:szCs w:val="22"/>
                <w:lang w:val="en-AU"/>
              </w:rPr>
              <w:t>I</w:t>
            </w:r>
            <w:r w:rsidR="005E7FD3" w:rsidRPr="594F4528">
              <w:rPr>
                <w:rFonts w:asciiTheme="minorHAnsi" w:hAnsiTheme="minorHAnsi" w:cstheme="minorBidi"/>
                <w:sz w:val="22"/>
                <w:szCs w:val="22"/>
                <w:lang w:val="en-AU"/>
              </w:rPr>
              <w:t>n</w:t>
            </w:r>
            <w:r w:rsidR="0006162C" w:rsidRPr="594F4528">
              <w:rPr>
                <w:rFonts w:asciiTheme="minorHAnsi" w:hAnsiTheme="minorHAnsi" w:cstheme="minorBidi"/>
                <w:sz w:val="22"/>
                <w:szCs w:val="22"/>
                <w:lang w:val="en-AU"/>
              </w:rPr>
              <w:t xml:space="preserve"> collaboration with other teams, </w:t>
            </w:r>
            <w:r w:rsidR="00C737F4">
              <w:rPr>
                <w:rFonts w:asciiTheme="minorHAnsi" w:hAnsiTheme="minorHAnsi" w:cstheme="minorBidi"/>
                <w:sz w:val="22"/>
                <w:szCs w:val="22"/>
                <w:lang w:val="en-AU"/>
              </w:rPr>
              <w:t>the Marketing Adviser</w:t>
            </w:r>
            <w:r w:rsidR="00135CAF">
              <w:rPr>
                <w:rFonts w:asciiTheme="minorHAnsi" w:hAnsiTheme="minorHAnsi" w:cstheme="minorBidi"/>
                <w:sz w:val="22"/>
                <w:szCs w:val="22"/>
                <w:lang w:val="en-AU"/>
              </w:rPr>
              <w:t>, Social,</w:t>
            </w:r>
            <w:r w:rsidR="00C737F4">
              <w:rPr>
                <w:rFonts w:asciiTheme="minorHAnsi" w:hAnsiTheme="minorHAnsi" w:cstheme="minorBidi"/>
                <w:sz w:val="22"/>
                <w:szCs w:val="22"/>
                <w:lang w:val="en-AU"/>
              </w:rPr>
              <w:t xml:space="preserve"> </w:t>
            </w:r>
            <w:r w:rsidR="0006162C" w:rsidRPr="594F4528">
              <w:rPr>
                <w:rFonts w:asciiTheme="minorHAnsi" w:hAnsiTheme="minorHAnsi" w:cstheme="minorBidi"/>
                <w:sz w:val="22"/>
                <w:szCs w:val="22"/>
                <w:lang w:val="en-AU"/>
              </w:rPr>
              <w:t>will develop appropriate social media content that</w:t>
            </w:r>
            <w:r w:rsidR="00377FFC" w:rsidRPr="594F4528">
              <w:rPr>
                <w:rFonts w:asciiTheme="minorHAnsi" w:hAnsiTheme="minorHAnsi" w:cstheme="minorBidi"/>
                <w:sz w:val="22"/>
                <w:szCs w:val="22"/>
                <w:lang w:val="en-AU"/>
              </w:rPr>
              <w:t xml:space="preserve"> </w:t>
            </w:r>
            <w:r w:rsidR="00A23FEF" w:rsidRPr="594F4528">
              <w:rPr>
                <w:rFonts w:asciiTheme="minorHAnsi" w:hAnsiTheme="minorHAnsi" w:cstheme="minorBidi"/>
                <w:sz w:val="22"/>
                <w:szCs w:val="22"/>
                <w:lang w:val="en-AU"/>
              </w:rPr>
              <w:t>generates engagement</w:t>
            </w:r>
            <w:r w:rsidR="007B78BF" w:rsidRPr="594F4528">
              <w:rPr>
                <w:rFonts w:asciiTheme="minorHAnsi" w:hAnsiTheme="minorHAnsi" w:cstheme="minorBidi"/>
                <w:sz w:val="22"/>
                <w:szCs w:val="22"/>
                <w:lang w:val="en-AU"/>
              </w:rPr>
              <w:t xml:space="preserve"> and conversion</w:t>
            </w:r>
            <w:r w:rsidR="00135CAF">
              <w:rPr>
                <w:rFonts w:asciiTheme="minorHAnsi" w:hAnsiTheme="minorHAnsi" w:cstheme="minorBidi"/>
                <w:sz w:val="22"/>
                <w:szCs w:val="22"/>
                <w:lang w:val="en-AU"/>
              </w:rPr>
              <w:t xml:space="preserve"> and meets organisation objectives. </w:t>
            </w:r>
          </w:p>
          <w:p w14:paraId="1DB33BD7" w14:textId="66861F68" w:rsidR="00282C17" w:rsidRDefault="00282C17" w:rsidP="00282C17">
            <w:pPr>
              <w:spacing w:after="160" w:line="256" w:lineRule="auto"/>
              <w:rPr>
                <w:rFonts w:asciiTheme="minorHAnsi" w:hAnsiTheme="minorHAnsi" w:cstheme="minorBidi"/>
                <w:sz w:val="22"/>
                <w:szCs w:val="22"/>
                <w:lang w:val="en-AU"/>
              </w:rPr>
            </w:pPr>
            <w:r>
              <w:rPr>
                <w:rFonts w:asciiTheme="minorHAnsi" w:hAnsiTheme="minorHAnsi" w:cstheme="minorBidi"/>
                <w:sz w:val="22"/>
                <w:szCs w:val="22"/>
                <w:lang w:val="en-AU"/>
              </w:rPr>
              <w:t xml:space="preserve">This role sits in the Brand &amp; Marketing unit within the Centre of Excellence group at Beyond Blue. </w:t>
            </w:r>
            <w:r w:rsidRPr="006364B0">
              <w:rPr>
                <w:rFonts w:asciiTheme="minorHAnsi" w:hAnsiTheme="minorHAnsi" w:cstheme="minorBidi"/>
                <w:sz w:val="22"/>
                <w:szCs w:val="22"/>
                <w:lang w:val="en-AU"/>
              </w:rPr>
              <w:t xml:space="preserve">With a focus on creating measurable behaviour change, </w:t>
            </w:r>
            <w:r>
              <w:rPr>
                <w:rFonts w:asciiTheme="minorHAnsi" w:hAnsiTheme="minorHAnsi" w:cstheme="minorBidi"/>
                <w:sz w:val="22"/>
                <w:szCs w:val="22"/>
                <w:lang w:val="en-AU"/>
              </w:rPr>
              <w:t>the Brand &amp; Marketing unit</w:t>
            </w:r>
            <w:r w:rsidRPr="006364B0">
              <w:rPr>
                <w:rFonts w:asciiTheme="minorHAnsi" w:hAnsiTheme="minorHAnsi" w:cstheme="minorBidi"/>
                <w:sz w:val="22"/>
                <w:szCs w:val="22"/>
                <w:lang w:val="en-AU"/>
              </w:rPr>
              <w:t xml:space="preserve"> bring</w:t>
            </w:r>
            <w:r>
              <w:rPr>
                <w:rFonts w:asciiTheme="minorHAnsi" w:hAnsiTheme="minorHAnsi" w:cstheme="minorBidi"/>
                <w:sz w:val="22"/>
                <w:szCs w:val="22"/>
                <w:lang w:val="en-AU"/>
              </w:rPr>
              <w:t>s</w:t>
            </w:r>
            <w:r w:rsidRPr="006364B0">
              <w:rPr>
                <w:rFonts w:asciiTheme="minorHAnsi" w:hAnsiTheme="minorHAnsi" w:cstheme="minorBidi"/>
                <w:sz w:val="22"/>
                <w:szCs w:val="22"/>
                <w:lang w:val="en-AU"/>
              </w:rPr>
              <w:t xml:space="preserve"> together strategists, content specialists and channel experts to get the right messages to the right people, at the right moment. We are insight-driven yet creative; strategic yet grounded in real experiences; </w:t>
            </w:r>
            <w:r>
              <w:rPr>
                <w:rFonts w:asciiTheme="minorHAnsi" w:hAnsiTheme="minorHAnsi" w:cstheme="minorBidi"/>
                <w:sz w:val="22"/>
                <w:szCs w:val="22"/>
                <w:lang w:val="en-AU"/>
              </w:rPr>
              <w:t xml:space="preserve">and </w:t>
            </w:r>
            <w:r w:rsidRPr="006364B0">
              <w:rPr>
                <w:rFonts w:asciiTheme="minorHAnsi" w:hAnsiTheme="minorHAnsi" w:cstheme="minorBidi"/>
                <w:sz w:val="22"/>
                <w:szCs w:val="22"/>
                <w:lang w:val="en-AU"/>
              </w:rPr>
              <w:t>always focus on outcomes. Our aim is connection. Connecting the community with the products and services they need to improve their mental health, fostering an emotional connection with our brand, and connecting individually with our audience through targeted content and marketing. </w:t>
            </w:r>
            <w:r w:rsidRPr="00A86244">
              <w:rPr>
                <w:rFonts w:asciiTheme="minorHAnsi" w:hAnsiTheme="minorHAnsi" w:cstheme="minorBidi"/>
                <w:sz w:val="22"/>
                <w:szCs w:val="22"/>
                <w:lang w:val="en-AU"/>
              </w:rPr>
              <w:t>We work with the organisation to deeply understand our audience, their motivators, and their needs, and we use this understanding to deliver accessible and inclusive marketing activity that elevates Beyond Blue’s work and contributes to every person in Australia achieving their best possible mental health.  </w:t>
            </w:r>
          </w:p>
          <w:p w14:paraId="5DEFD2B4" w14:textId="5FF8E49E" w:rsidR="00282C17" w:rsidRPr="00344531" w:rsidRDefault="00282C17" w:rsidP="00135CAF">
            <w:pPr>
              <w:spacing w:after="160" w:line="256" w:lineRule="auto"/>
              <w:rPr>
                <w:rFonts w:asciiTheme="minorHAnsi" w:hAnsiTheme="minorHAnsi" w:cstheme="minorBidi"/>
                <w:sz w:val="22"/>
                <w:szCs w:val="22"/>
                <w:lang w:val="en-AU"/>
              </w:rPr>
            </w:pPr>
          </w:p>
        </w:tc>
      </w:tr>
      <w:tr w:rsidR="00A16B29" w:rsidRPr="0052691E" w14:paraId="2C50E649"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1025" w:type="pct"/>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2F826C8" w14:textId="77777777" w:rsidR="00A16B29"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Role dimensions</w:t>
            </w:r>
          </w:p>
        </w:tc>
        <w:tc>
          <w:tcPr>
            <w:tcW w:w="116" w:type="pct"/>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F4A091"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17C0D9AF" w14:textId="77777777" w:rsidR="00A16B29" w:rsidRPr="0052691E" w:rsidRDefault="00A16B29" w:rsidP="007B78BF">
            <w:pPr>
              <w:spacing w:before="120" w:after="120"/>
              <w:jc w:val="right"/>
              <w:rPr>
                <w:rFonts w:asciiTheme="minorHAnsi" w:hAnsiTheme="minorHAnsi" w:cstheme="minorHAnsi"/>
                <w:b/>
                <w:bCs/>
                <w:sz w:val="22"/>
                <w:szCs w:val="22"/>
              </w:rPr>
            </w:pPr>
            <w:r w:rsidRPr="0052691E">
              <w:rPr>
                <w:rFonts w:asciiTheme="minorHAnsi" w:hAnsiTheme="minorHAnsi" w:cstheme="minorHAnsi"/>
                <w:b/>
                <w:bCs/>
                <w:sz w:val="22"/>
                <w:szCs w:val="22"/>
              </w:rPr>
              <w:t>Direct Reports</w:t>
            </w:r>
          </w:p>
        </w:tc>
        <w:tc>
          <w:tcPr>
            <w:tcW w:w="2619" w:type="pct"/>
            <w:tcBorders>
              <w:top w:val="single" w:sz="4" w:space="0" w:color="auto"/>
              <w:left w:val="single" w:sz="0" w:space="0" w:color="000000" w:themeColor="text1"/>
              <w:bottom w:val="single" w:sz="0" w:space="0" w:color="000000" w:themeColor="text1"/>
              <w:right w:val="single" w:sz="0" w:space="0" w:color="000000" w:themeColor="text1"/>
            </w:tcBorders>
          </w:tcPr>
          <w:p w14:paraId="5C6BBD7A" w14:textId="2D7224E3" w:rsidR="00A16B29" w:rsidRPr="0052691E" w:rsidRDefault="004C3950" w:rsidP="004C2489">
            <w:pPr>
              <w:spacing w:before="120" w:after="80"/>
              <w:rPr>
                <w:rFonts w:asciiTheme="minorHAnsi" w:hAnsiTheme="minorHAnsi" w:cstheme="minorHAnsi"/>
                <w:i/>
                <w:iCs/>
                <w:sz w:val="22"/>
                <w:szCs w:val="22"/>
              </w:rPr>
            </w:pPr>
            <w:r w:rsidRPr="0052691E">
              <w:rPr>
                <w:rFonts w:asciiTheme="minorHAnsi" w:hAnsiTheme="minorHAnsi" w:cstheme="minorHAnsi"/>
                <w:i/>
                <w:iCs/>
                <w:sz w:val="22"/>
                <w:szCs w:val="22"/>
              </w:rPr>
              <w:t>None</w:t>
            </w:r>
          </w:p>
        </w:tc>
      </w:tr>
      <w:tr w:rsidR="00A16B29" w:rsidRPr="0052691E" w14:paraId="18D2C219"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369F46C0"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176A117D"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B2DA4CD" w14:textId="77777777" w:rsidR="00A16B29" w:rsidRPr="0052691E" w:rsidRDefault="00A16B29" w:rsidP="007B78BF">
            <w:pPr>
              <w:spacing w:before="120" w:after="120"/>
              <w:jc w:val="right"/>
              <w:rPr>
                <w:rFonts w:asciiTheme="minorHAnsi" w:hAnsiTheme="minorHAnsi" w:cstheme="minorHAnsi"/>
                <w:b/>
                <w:bCs/>
                <w:sz w:val="22"/>
                <w:szCs w:val="22"/>
              </w:rPr>
            </w:pPr>
            <w:r w:rsidRPr="0052691E">
              <w:rPr>
                <w:rFonts w:asciiTheme="minorHAnsi" w:hAnsiTheme="minorHAnsi" w:cstheme="minorHAnsi"/>
                <w:b/>
                <w:bCs/>
                <w:sz w:val="22"/>
                <w:szCs w:val="22"/>
              </w:rPr>
              <w:t>Overall team</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1835C0" w14:textId="59588361" w:rsidR="002F5ACE" w:rsidRPr="0052691E" w:rsidRDefault="00282C17" w:rsidP="7BF53023">
            <w:pPr>
              <w:spacing w:before="80" w:after="80"/>
              <w:rPr>
                <w:rFonts w:asciiTheme="minorHAnsi" w:hAnsiTheme="minorHAnsi" w:cstheme="minorBidi"/>
                <w:i/>
                <w:iCs/>
                <w:sz w:val="22"/>
                <w:szCs w:val="22"/>
              </w:rPr>
            </w:pPr>
            <w:r>
              <w:rPr>
                <w:rFonts w:asciiTheme="minorHAnsi" w:hAnsiTheme="minorHAnsi" w:cstheme="minorBidi"/>
                <w:i/>
                <w:iCs/>
                <w:sz w:val="22"/>
                <w:szCs w:val="22"/>
              </w:rPr>
              <w:t>Strategic Marketing</w:t>
            </w:r>
          </w:p>
        </w:tc>
      </w:tr>
      <w:tr w:rsidR="00A16B29" w:rsidRPr="0052691E" w14:paraId="1BB1480F"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25" w:type="pct"/>
            <w:gridSpan w:val="2"/>
            <w:vMerge/>
          </w:tcPr>
          <w:p w14:paraId="686CE729"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34ED106F"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59C5023" w14:textId="77777777" w:rsidR="00A16B29" w:rsidRPr="0052691E" w:rsidRDefault="00D4139C" w:rsidP="007B78BF">
            <w:pPr>
              <w:spacing w:before="120" w:after="120"/>
              <w:jc w:val="right"/>
              <w:rPr>
                <w:rFonts w:asciiTheme="minorHAnsi" w:hAnsiTheme="minorHAnsi" w:cstheme="minorHAnsi"/>
                <w:b/>
                <w:bCs/>
                <w:sz w:val="22"/>
                <w:szCs w:val="22"/>
              </w:rPr>
            </w:pPr>
            <w:r w:rsidRPr="0052691E">
              <w:rPr>
                <w:rFonts w:asciiTheme="minorHAnsi" w:hAnsiTheme="minorHAnsi" w:cstheme="minorHAnsi"/>
                <w:b/>
                <w:bCs/>
                <w:sz w:val="22"/>
                <w:szCs w:val="22"/>
              </w:rPr>
              <w:t>Financial Delegation</w:t>
            </w:r>
          </w:p>
        </w:tc>
        <w:tc>
          <w:tcPr>
            <w:tcW w:w="2619"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8BB1213" w14:textId="58FED2BD" w:rsidR="00A16B29" w:rsidRPr="0052691E" w:rsidRDefault="600FBB2F" w:rsidP="5452CC2B">
            <w:pPr>
              <w:spacing w:before="80" w:after="80"/>
              <w:rPr>
                <w:rFonts w:asciiTheme="minorHAnsi" w:hAnsiTheme="minorHAnsi" w:cstheme="minorBidi"/>
                <w:i/>
                <w:iCs/>
                <w:sz w:val="22"/>
                <w:szCs w:val="22"/>
              </w:rPr>
            </w:pPr>
            <w:r w:rsidRPr="5452CC2B">
              <w:rPr>
                <w:rFonts w:asciiTheme="minorHAnsi" w:hAnsiTheme="minorHAnsi" w:cstheme="minorBidi"/>
                <w:i/>
                <w:iCs/>
                <w:sz w:val="22"/>
                <w:szCs w:val="22"/>
              </w:rPr>
              <w:t>As per the Delegations of Authorities Policy</w:t>
            </w:r>
          </w:p>
        </w:tc>
      </w:tr>
      <w:tr w:rsidR="00363C4B" w:rsidRPr="0052691E" w14:paraId="3B166089"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4" w:space="0" w:color="auto"/>
              <w:right w:val="single" w:sz="0" w:space="0" w:color="000000" w:themeColor="text1"/>
            </w:tcBorders>
          </w:tcPr>
          <w:p w14:paraId="7B26232A" w14:textId="671CDAD5" w:rsidR="00363C4B" w:rsidRPr="0052691E" w:rsidRDefault="00C60A96" w:rsidP="004670C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lastRenderedPageBreak/>
              <w:t>Key accountabilities</w:t>
            </w:r>
          </w:p>
        </w:tc>
        <w:tc>
          <w:tcPr>
            <w:tcW w:w="116" w:type="pct"/>
            <w:gridSpan w:val="2"/>
            <w:tcBorders>
              <w:top w:val="single" w:sz="4" w:space="0" w:color="auto"/>
              <w:left w:val="single" w:sz="0" w:space="0" w:color="000000" w:themeColor="text1"/>
              <w:bottom w:val="single" w:sz="4" w:space="0" w:color="auto"/>
              <w:right w:val="single" w:sz="0" w:space="0" w:color="000000" w:themeColor="text1"/>
            </w:tcBorders>
          </w:tcPr>
          <w:p w14:paraId="011FF98C" w14:textId="77777777" w:rsidR="00363C4B" w:rsidRPr="0052691E" w:rsidRDefault="00363C4B" w:rsidP="004670C9">
            <w:pPr>
              <w:spacing w:before="120" w:after="120"/>
              <w:rPr>
                <w:rFonts w:asciiTheme="minorHAnsi" w:hAnsiTheme="minorHAnsi" w:cstheme="minorHAnsi"/>
                <w:sz w:val="22"/>
                <w:szCs w:val="22"/>
                <w:lang w:val="en-AU"/>
              </w:rPr>
            </w:pPr>
          </w:p>
        </w:tc>
        <w:tc>
          <w:tcPr>
            <w:tcW w:w="3859" w:type="pct"/>
            <w:gridSpan w:val="4"/>
            <w:tcBorders>
              <w:top w:val="single" w:sz="4" w:space="0" w:color="auto"/>
              <w:left w:val="single" w:sz="0" w:space="0" w:color="000000" w:themeColor="text1"/>
              <w:bottom w:val="single" w:sz="4" w:space="0" w:color="auto"/>
              <w:right w:val="single" w:sz="0" w:space="0" w:color="000000" w:themeColor="text1"/>
            </w:tcBorders>
          </w:tcPr>
          <w:p w14:paraId="0A7A42CD"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Strategic Marketing</w:t>
            </w:r>
          </w:p>
          <w:p w14:paraId="0F615BE9" w14:textId="7A71CCC8" w:rsidR="00F65F32" w:rsidRDefault="007E282D" w:rsidP="00282C17">
            <w:pPr>
              <w:pStyle w:val="ListParagraph"/>
              <w:numPr>
                <w:ilvl w:val="0"/>
                <w:numId w:val="26"/>
              </w:numPr>
              <w:spacing w:before="120" w:after="120"/>
              <w:rPr>
                <w:rFonts w:asciiTheme="minorHAnsi" w:hAnsiTheme="minorHAnsi" w:cstheme="minorBidi"/>
                <w:sz w:val="22"/>
                <w:szCs w:val="22"/>
              </w:rPr>
            </w:pPr>
            <w:r>
              <w:rPr>
                <w:rFonts w:asciiTheme="minorHAnsi" w:hAnsiTheme="minorHAnsi" w:cstheme="minorBidi"/>
                <w:sz w:val="22"/>
                <w:szCs w:val="22"/>
              </w:rPr>
              <w:t>Manage the</w:t>
            </w:r>
            <w:r w:rsidR="00F65F32" w:rsidRPr="594F4528">
              <w:rPr>
                <w:rFonts w:asciiTheme="minorHAnsi" w:hAnsiTheme="minorHAnsi" w:cstheme="minorBidi"/>
                <w:sz w:val="22"/>
                <w:szCs w:val="22"/>
              </w:rPr>
              <w:t xml:space="preserve"> plan</w:t>
            </w:r>
            <w:r>
              <w:rPr>
                <w:rFonts w:asciiTheme="minorHAnsi" w:hAnsiTheme="minorHAnsi" w:cstheme="minorBidi"/>
                <w:sz w:val="22"/>
                <w:szCs w:val="22"/>
              </w:rPr>
              <w:t>ning</w:t>
            </w:r>
            <w:r w:rsidR="00F65F32" w:rsidRPr="594F4528">
              <w:rPr>
                <w:rFonts w:asciiTheme="minorHAnsi" w:hAnsiTheme="minorHAnsi" w:cstheme="minorBidi"/>
                <w:sz w:val="22"/>
                <w:szCs w:val="22"/>
              </w:rPr>
              <w:t xml:space="preserve">, </w:t>
            </w:r>
            <w:proofErr w:type="gramStart"/>
            <w:r w:rsidR="00F65F32" w:rsidRPr="594F4528">
              <w:rPr>
                <w:rFonts w:asciiTheme="minorHAnsi" w:hAnsiTheme="minorHAnsi" w:cstheme="minorBidi"/>
                <w:sz w:val="22"/>
                <w:szCs w:val="22"/>
              </w:rPr>
              <w:t>develop</w:t>
            </w:r>
            <w:r>
              <w:rPr>
                <w:rFonts w:asciiTheme="minorHAnsi" w:hAnsiTheme="minorHAnsi" w:cstheme="minorBidi"/>
                <w:sz w:val="22"/>
                <w:szCs w:val="22"/>
              </w:rPr>
              <w:t>ment</w:t>
            </w:r>
            <w:proofErr w:type="gramEnd"/>
            <w:r w:rsidR="00F65F32" w:rsidRPr="594F4528">
              <w:rPr>
                <w:rFonts w:asciiTheme="minorHAnsi" w:hAnsiTheme="minorHAnsi" w:cstheme="minorBidi"/>
                <w:sz w:val="22"/>
                <w:szCs w:val="22"/>
              </w:rPr>
              <w:t xml:space="preserve"> and </w:t>
            </w:r>
            <w:r>
              <w:rPr>
                <w:rFonts w:asciiTheme="minorHAnsi" w:hAnsiTheme="minorHAnsi" w:cstheme="minorBidi"/>
                <w:sz w:val="22"/>
                <w:szCs w:val="22"/>
              </w:rPr>
              <w:t xml:space="preserve">implementation of </w:t>
            </w:r>
            <w:r w:rsidR="00725792">
              <w:rPr>
                <w:rFonts w:asciiTheme="minorHAnsi" w:hAnsiTheme="minorHAnsi" w:cstheme="minorBidi"/>
                <w:sz w:val="22"/>
                <w:szCs w:val="22"/>
              </w:rPr>
              <w:t xml:space="preserve">paid </w:t>
            </w:r>
            <w:r w:rsidR="00F65F32" w:rsidRPr="594F4528">
              <w:rPr>
                <w:rFonts w:asciiTheme="minorHAnsi" w:hAnsiTheme="minorHAnsi" w:cstheme="minorBidi"/>
                <w:sz w:val="22"/>
                <w:szCs w:val="22"/>
              </w:rPr>
              <w:t>social media activity, taking a strategic approach to content planning and amplification across different channels to maximise user engagement and conversion.</w:t>
            </w:r>
          </w:p>
          <w:p w14:paraId="5A30A0FA" w14:textId="6331BA19" w:rsidR="00C966C9" w:rsidRPr="00135CAF" w:rsidRDefault="00C966C9" w:rsidP="00282C17">
            <w:pPr>
              <w:pStyle w:val="ListParagraph"/>
              <w:numPr>
                <w:ilvl w:val="0"/>
                <w:numId w:val="26"/>
              </w:numPr>
              <w:spacing w:before="120" w:after="120"/>
              <w:rPr>
                <w:rFonts w:asciiTheme="minorHAnsi" w:hAnsiTheme="minorHAnsi" w:cstheme="minorHAnsi"/>
                <w:sz w:val="22"/>
                <w:szCs w:val="22"/>
              </w:rPr>
            </w:pPr>
            <w:r>
              <w:rPr>
                <w:rFonts w:asciiTheme="minorHAnsi" w:hAnsiTheme="minorHAnsi" w:cstheme="minorHAnsi"/>
                <w:sz w:val="22"/>
                <w:szCs w:val="22"/>
              </w:rPr>
              <w:t>Develop post-activity reports for paid social activities, which usually involve</w:t>
            </w:r>
            <w:r w:rsidR="00135CAF">
              <w:rPr>
                <w:rFonts w:asciiTheme="minorHAnsi" w:hAnsiTheme="minorHAnsi" w:cstheme="minorHAnsi"/>
                <w:sz w:val="22"/>
                <w:szCs w:val="22"/>
              </w:rPr>
              <w:t>s</w:t>
            </w:r>
            <w:r>
              <w:rPr>
                <w:rFonts w:asciiTheme="minorHAnsi" w:hAnsiTheme="minorHAnsi" w:cstheme="minorHAnsi"/>
                <w:sz w:val="22"/>
                <w:szCs w:val="22"/>
              </w:rPr>
              <w:t xml:space="preserve"> data analysis and insight development, </w:t>
            </w:r>
            <w:r w:rsidR="006A0908">
              <w:rPr>
                <w:rFonts w:asciiTheme="minorHAnsi" w:hAnsiTheme="minorHAnsi" w:cstheme="minorHAnsi"/>
                <w:sz w:val="22"/>
                <w:szCs w:val="22"/>
              </w:rPr>
              <w:t xml:space="preserve">contributing to </w:t>
            </w:r>
            <w:r>
              <w:rPr>
                <w:rFonts w:asciiTheme="minorHAnsi" w:hAnsiTheme="minorHAnsi" w:cstheme="minorHAnsi"/>
                <w:sz w:val="22"/>
                <w:szCs w:val="22"/>
              </w:rPr>
              <w:t xml:space="preserve">the </w:t>
            </w:r>
            <w:r w:rsidR="006A0908">
              <w:rPr>
                <w:rFonts w:asciiTheme="minorHAnsi" w:hAnsiTheme="minorHAnsi" w:cstheme="minorHAnsi"/>
                <w:sz w:val="22"/>
                <w:szCs w:val="22"/>
              </w:rPr>
              <w:t xml:space="preserve">maintenance </w:t>
            </w:r>
            <w:r>
              <w:rPr>
                <w:rFonts w:asciiTheme="minorHAnsi" w:hAnsiTheme="minorHAnsi" w:cstheme="minorHAnsi"/>
                <w:sz w:val="22"/>
                <w:szCs w:val="22"/>
              </w:rPr>
              <w:t xml:space="preserve">of </w:t>
            </w:r>
            <w:r w:rsidR="006A0908">
              <w:rPr>
                <w:rFonts w:asciiTheme="minorHAnsi" w:hAnsiTheme="minorHAnsi" w:cstheme="minorHAnsi"/>
                <w:sz w:val="22"/>
                <w:szCs w:val="22"/>
              </w:rPr>
              <w:t xml:space="preserve">ongoing </w:t>
            </w:r>
            <w:r>
              <w:rPr>
                <w:rFonts w:asciiTheme="minorHAnsi" w:hAnsiTheme="minorHAnsi" w:cstheme="minorHAnsi"/>
                <w:sz w:val="22"/>
                <w:szCs w:val="22"/>
              </w:rPr>
              <w:t>reporting, and the use of formal templates and processes for larger-scale projects.</w:t>
            </w:r>
          </w:p>
          <w:p w14:paraId="68039251" w14:textId="0FEA532F"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Work with internal teams and external suppliers to develop social media </w:t>
            </w:r>
            <w:r w:rsidR="00AD1E05">
              <w:rPr>
                <w:rFonts w:asciiTheme="minorHAnsi" w:hAnsiTheme="minorHAnsi" w:cstheme="minorHAnsi"/>
                <w:sz w:val="22"/>
                <w:szCs w:val="22"/>
              </w:rPr>
              <w:t>strategies</w:t>
            </w:r>
            <w:r w:rsidRPr="0052691E">
              <w:rPr>
                <w:rFonts w:asciiTheme="minorHAnsi" w:hAnsiTheme="minorHAnsi" w:cstheme="minorHAnsi"/>
                <w:sz w:val="22"/>
                <w:szCs w:val="22"/>
              </w:rPr>
              <w:t xml:space="preserve">, </w:t>
            </w:r>
            <w:proofErr w:type="gramStart"/>
            <w:r w:rsidRPr="0052691E">
              <w:rPr>
                <w:rFonts w:asciiTheme="minorHAnsi" w:hAnsiTheme="minorHAnsi" w:cstheme="minorHAnsi"/>
                <w:sz w:val="22"/>
                <w:szCs w:val="22"/>
              </w:rPr>
              <w:t>activities</w:t>
            </w:r>
            <w:proofErr w:type="gramEnd"/>
            <w:r w:rsidRPr="0052691E">
              <w:rPr>
                <w:rFonts w:asciiTheme="minorHAnsi" w:hAnsiTheme="minorHAnsi" w:cstheme="minorHAnsi"/>
                <w:sz w:val="22"/>
                <w:szCs w:val="22"/>
              </w:rPr>
              <w:t xml:space="preserve"> and campaigns from briefing through to implementation. </w:t>
            </w:r>
          </w:p>
          <w:p w14:paraId="6C11162C" w14:textId="63D7D32C"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Provide both proactive and responsive social media advice and ensure consistency and quality of social media output is maintained across all platforms, and adheres to language, </w:t>
            </w:r>
            <w:proofErr w:type="gramStart"/>
            <w:r w:rsidRPr="0052691E">
              <w:rPr>
                <w:rFonts w:asciiTheme="minorHAnsi" w:hAnsiTheme="minorHAnsi" w:cstheme="minorHAnsi"/>
                <w:sz w:val="22"/>
                <w:szCs w:val="22"/>
              </w:rPr>
              <w:t>style</w:t>
            </w:r>
            <w:proofErr w:type="gramEnd"/>
            <w:r w:rsidRPr="0052691E">
              <w:rPr>
                <w:rFonts w:asciiTheme="minorHAnsi" w:hAnsiTheme="minorHAnsi" w:cstheme="minorHAnsi"/>
                <w:sz w:val="22"/>
                <w:szCs w:val="22"/>
              </w:rPr>
              <w:t xml:space="preserve"> and brand guidelines. </w:t>
            </w:r>
          </w:p>
          <w:p w14:paraId="3A08C595" w14:textId="13FA1F54"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In collaboration with the Business Intelligence unit, actively monitor, </w:t>
            </w:r>
            <w:proofErr w:type="gramStart"/>
            <w:r w:rsidRPr="0052691E">
              <w:rPr>
                <w:rFonts w:asciiTheme="minorHAnsi" w:hAnsiTheme="minorHAnsi" w:cstheme="minorHAnsi"/>
                <w:sz w:val="22"/>
                <w:szCs w:val="22"/>
              </w:rPr>
              <w:t>audit</w:t>
            </w:r>
            <w:proofErr w:type="gramEnd"/>
            <w:r w:rsidRPr="0052691E">
              <w:rPr>
                <w:rFonts w:asciiTheme="minorHAnsi" w:hAnsiTheme="minorHAnsi" w:cstheme="minorHAnsi"/>
                <w:sz w:val="22"/>
                <w:szCs w:val="22"/>
              </w:rPr>
              <w:t xml:space="preserve"> and optimise all search and social media activity, creating reports, evaluations and providing suggestions for opportunities and improvement. </w:t>
            </w:r>
          </w:p>
          <w:p w14:paraId="7D90B825"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 xml:space="preserve">Relationship management </w:t>
            </w:r>
          </w:p>
          <w:p w14:paraId="33F56D89" w14:textId="196F9E97"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Build strong and effective relationships with other groups across the organisation and act as a key point of contact within the </w:t>
            </w:r>
            <w:r w:rsidR="00135CAF">
              <w:rPr>
                <w:rFonts w:asciiTheme="minorHAnsi" w:hAnsiTheme="minorHAnsi" w:cstheme="minorHAnsi"/>
                <w:sz w:val="22"/>
                <w:szCs w:val="22"/>
              </w:rPr>
              <w:t xml:space="preserve">Brand &amp; </w:t>
            </w:r>
            <w:r w:rsidRPr="0052691E">
              <w:rPr>
                <w:rFonts w:asciiTheme="minorHAnsi" w:hAnsiTheme="minorHAnsi" w:cstheme="minorHAnsi"/>
                <w:sz w:val="22"/>
                <w:szCs w:val="22"/>
              </w:rPr>
              <w:t xml:space="preserve">Marketing Unit for social media strategy, </w:t>
            </w:r>
            <w:proofErr w:type="gramStart"/>
            <w:r w:rsidRPr="0052691E">
              <w:rPr>
                <w:rFonts w:asciiTheme="minorHAnsi" w:hAnsiTheme="minorHAnsi" w:cstheme="minorHAnsi"/>
                <w:sz w:val="22"/>
                <w:szCs w:val="22"/>
              </w:rPr>
              <w:t>support</w:t>
            </w:r>
            <w:proofErr w:type="gramEnd"/>
            <w:r w:rsidRPr="0052691E">
              <w:rPr>
                <w:rFonts w:asciiTheme="minorHAnsi" w:hAnsiTheme="minorHAnsi" w:cstheme="minorHAnsi"/>
                <w:sz w:val="22"/>
                <w:szCs w:val="22"/>
              </w:rPr>
              <w:t xml:space="preserve"> and advice.  </w:t>
            </w:r>
          </w:p>
          <w:p w14:paraId="6977F19D" w14:textId="017C8BEF"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Work collaboratively with other groups across the organisation to assist with the design, development, </w:t>
            </w:r>
            <w:proofErr w:type="gramStart"/>
            <w:r w:rsidRPr="0052691E">
              <w:rPr>
                <w:rFonts w:asciiTheme="minorHAnsi" w:hAnsiTheme="minorHAnsi" w:cstheme="minorHAnsi"/>
                <w:sz w:val="22"/>
                <w:szCs w:val="22"/>
              </w:rPr>
              <w:t>implementation</w:t>
            </w:r>
            <w:proofErr w:type="gramEnd"/>
            <w:r w:rsidRPr="0052691E">
              <w:rPr>
                <w:rFonts w:asciiTheme="minorHAnsi" w:hAnsiTheme="minorHAnsi" w:cstheme="minorHAnsi"/>
                <w:sz w:val="22"/>
                <w:szCs w:val="22"/>
              </w:rPr>
              <w:t xml:space="preserve"> and evaluation of social media initiatives that support organisational objectives and engage the community.</w:t>
            </w:r>
          </w:p>
          <w:p w14:paraId="397D13DD" w14:textId="46849DEB" w:rsidR="00F65F32"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Proactively look inside and outside the organisation to identify social media opportunities and to drive, monitor and analyse behaviour change.</w:t>
            </w:r>
          </w:p>
          <w:p w14:paraId="06EB5D5D" w14:textId="32E0303C" w:rsidR="00282C17" w:rsidRPr="007279B1" w:rsidRDefault="00282C17" w:rsidP="00282C17">
            <w:pPr>
              <w:pStyle w:val="ListParagraph"/>
              <w:numPr>
                <w:ilvl w:val="0"/>
                <w:numId w:val="26"/>
              </w:numPr>
              <w:spacing w:before="120" w:after="120"/>
              <w:rPr>
                <w:rFonts w:asciiTheme="minorHAnsi" w:hAnsiTheme="minorHAnsi" w:cstheme="minorHAnsi"/>
                <w:sz w:val="22"/>
                <w:szCs w:val="22"/>
              </w:rPr>
            </w:pPr>
            <w:r w:rsidRPr="007279B1">
              <w:rPr>
                <w:rFonts w:asciiTheme="minorHAnsi" w:hAnsiTheme="minorHAnsi" w:cstheme="minorHAnsi"/>
                <w:sz w:val="22"/>
                <w:szCs w:val="22"/>
              </w:rPr>
              <w:t>Proactively</w:t>
            </w:r>
            <w:r>
              <w:rPr>
                <w:rFonts w:asciiTheme="minorHAnsi" w:hAnsiTheme="minorHAnsi" w:cstheme="minorHAnsi"/>
                <w:sz w:val="22"/>
                <w:szCs w:val="22"/>
              </w:rPr>
              <w:t xml:space="preserve"> build and maintain key relationships, both internally and externally, </w:t>
            </w:r>
            <w:r w:rsidR="0062039A">
              <w:rPr>
                <w:rFonts w:asciiTheme="minorHAnsi" w:hAnsiTheme="minorHAnsi" w:cstheme="minorHAnsi"/>
                <w:sz w:val="22"/>
                <w:szCs w:val="22"/>
              </w:rPr>
              <w:t>including</w:t>
            </w:r>
            <w:r>
              <w:rPr>
                <w:rFonts w:asciiTheme="minorHAnsi" w:hAnsiTheme="minorHAnsi" w:cstheme="minorHAnsi"/>
                <w:sz w:val="22"/>
                <w:szCs w:val="22"/>
              </w:rPr>
              <w:t xml:space="preserve"> agency partners.</w:t>
            </w:r>
          </w:p>
          <w:p w14:paraId="68AB1902" w14:textId="77777777" w:rsidR="00282C17" w:rsidRPr="0052691E" w:rsidRDefault="00282C17" w:rsidP="00344531">
            <w:pPr>
              <w:pStyle w:val="ListParagraph"/>
              <w:spacing w:before="120" w:after="120"/>
              <w:rPr>
                <w:rFonts w:asciiTheme="minorHAnsi" w:hAnsiTheme="minorHAnsi" w:cstheme="minorHAnsi"/>
                <w:sz w:val="22"/>
                <w:szCs w:val="22"/>
              </w:rPr>
            </w:pPr>
          </w:p>
          <w:p w14:paraId="663753DF" w14:textId="191A0166" w:rsidR="00282C17" w:rsidRDefault="00282C17" w:rsidP="00282C17">
            <w:pPr>
              <w:pStyle w:val="ListParagraph"/>
              <w:numPr>
                <w:ilvl w:val="0"/>
                <w:numId w:val="26"/>
              </w:numPr>
              <w:spacing w:before="120" w:after="120"/>
              <w:rPr>
                <w:rFonts w:asciiTheme="minorHAnsi" w:hAnsiTheme="minorHAnsi" w:cstheme="minorHAnsi"/>
                <w:sz w:val="22"/>
                <w:szCs w:val="22"/>
              </w:rPr>
            </w:pPr>
            <w:r w:rsidRPr="009A692B">
              <w:rPr>
                <w:rFonts w:asciiTheme="minorHAnsi" w:hAnsiTheme="minorHAnsi" w:cstheme="minorHAnsi"/>
                <w:sz w:val="22"/>
                <w:szCs w:val="22"/>
              </w:rPr>
              <w:t xml:space="preserve">Work closely with the organisation to ensure all </w:t>
            </w:r>
            <w:r>
              <w:rPr>
                <w:rFonts w:asciiTheme="minorHAnsi" w:hAnsiTheme="minorHAnsi" w:cstheme="minorHAnsi"/>
                <w:sz w:val="22"/>
                <w:szCs w:val="22"/>
              </w:rPr>
              <w:t>social media</w:t>
            </w:r>
            <w:r w:rsidRPr="009A692B">
              <w:rPr>
                <w:rFonts w:asciiTheme="minorHAnsi" w:hAnsiTheme="minorHAnsi" w:cstheme="minorHAnsi"/>
                <w:sz w:val="22"/>
                <w:szCs w:val="22"/>
              </w:rPr>
              <w:t xml:space="preserve"> marketing activity and content is safe, accurate and clinically sound.</w:t>
            </w:r>
          </w:p>
          <w:p w14:paraId="1F922ABB"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Project management</w:t>
            </w:r>
          </w:p>
          <w:p w14:paraId="457E0ED1" w14:textId="690B64C8"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Participate in cross-functional project teams to effectively deliver social media activity, </w:t>
            </w:r>
            <w:proofErr w:type="gramStart"/>
            <w:r w:rsidRPr="0052691E">
              <w:rPr>
                <w:rFonts w:asciiTheme="minorHAnsi" w:hAnsiTheme="minorHAnsi" w:cstheme="minorHAnsi"/>
                <w:sz w:val="22"/>
                <w:szCs w:val="22"/>
              </w:rPr>
              <w:t>initiatives</w:t>
            </w:r>
            <w:proofErr w:type="gramEnd"/>
            <w:r w:rsidRPr="0052691E">
              <w:rPr>
                <w:rFonts w:asciiTheme="minorHAnsi" w:hAnsiTheme="minorHAnsi" w:cstheme="minorHAnsi"/>
                <w:sz w:val="22"/>
                <w:szCs w:val="22"/>
              </w:rPr>
              <w:t xml:space="preserve"> and materials for projects, within agreed timeframes, budgets and resourcing. </w:t>
            </w:r>
          </w:p>
          <w:p w14:paraId="100B3B53" w14:textId="75262DCD" w:rsidR="00F65F32"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Use appropriate project management tools and processes to coordinate social media projects, regularly reporting on progress, recognising </w:t>
            </w:r>
            <w:proofErr w:type="gramStart"/>
            <w:r w:rsidRPr="0052691E">
              <w:rPr>
                <w:rFonts w:asciiTheme="minorHAnsi" w:hAnsiTheme="minorHAnsi" w:cstheme="minorHAnsi"/>
                <w:sz w:val="22"/>
                <w:szCs w:val="22"/>
              </w:rPr>
              <w:t>barriers</w:t>
            </w:r>
            <w:proofErr w:type="gramEnd"/>
            <w:r w:rsidRPr="0052691E">
              <w:rPr>
                <w:rFonts w:asciiTheme="minorHAnsi" w:hAnsiTheme="minorHAnsi" w:cstheme="minorHAnsi"/>
                <w:sz w:val="22"/>
                <w:szCs w:val="22"/>
              </w:rPr>
              <w:t xml:space="preserve"> and finding effective solutions. </w:t>
            </w:r>
          </w:p>
          <w:p w14:paraId="31DD79E0" w14:textId="00D37789" w:rsidR="00064ECC" w:rsidRPr="0052691E" w:rsidRDefault="003D162A" w:rsidP="00282C17">
            <w:pPr>
              <w:pStyle w:val="ListParagraph"/>
              <w:numPr>
                <w:ilvl w:val="0"/>
                <w:numId w:val="26"/>
              </w:numPr>
              <w:spacing w:before="120" w:after="120"/>
              <w:rPr>
                <w:rFonts w:asciiTheme="minorHAnsi" w:hAnsiTheme="minorHAnsi" w:cstheme="minorHAnsi"/>
                <w:sz w:val="22"/>
                <w:szCs w:val="22"/>
              </w:rPr>
            </w:pPr>
            <w:r>
              <w:rPr>
                <w:rFonts w:asciiTheme="minorHAnsi" w:hAnsiTheme="minorHAnsi" w:cstheme="minorHAnsi"/>
                <w:sz w:val="22"/>
                <w:szCs w:val="22"/>
              </w:rPr>
              <w:t xml:space="preserve">Contribute to </w:t>
            </w:r>
            <w:r w:rsidR="00064ECC" w:rsidRPr="0052691E">
              <w:rPr>
                <w:rFonts w:asciiTheme="minorHAnsi" w:hAnsiTheme="minorHAnsi" w:cstheme="minorHAnsi"/>
                <w:sz w:val="22"/>
                <w:szCs w:val="22"/>
              </w:rPr>
              <w:t>constructive and productive relationships with</w:t>
            </w:r>
            <w:r w:rsidR="00064ECC">
              <w:rPr>
                <w:rFonts w:asciiTheme="minorHAnsi" w:hAnsiTheme="minorHAnsi" w:cstheme="minorHAnsi"/>
                <w:sz w:val="22"/>
                <w:szCs w:val="22"/>
              </w:rPr>
              <w:t xml:space="preserve"> third-party sector collaborators to ensure delivery of activities and initiatives that are developed through mental health sector collaboration.</w:t>
            </w:r>
          </w:p>
          <w:p w14:paraId="3AAFB2FE"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Teamwork and leadership</w:t>
            </w:r>
          </w:p>
          <w:p w14:paraId="20F14D82" w14:textId="6A8F3CF8"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Collaborate with other teams and units within the Centre of Excellence to leverage the skills and experience available to successfully execute search and social media activities. </w:t>
            </w:r>
          </w:p>
          <w:p w14:paraId="6437271A"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Innovation and creativity</w:t>
            </w:r>
          </w:p>
          <w:p w14:paraId="32E4029A" w14:textId="77777777"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Proactively research and evaluate the viability of new social and digital platforms and placements to add to Beyond Blue’s marketing mix.</w:t>
            </w:r>
          </w:p>
          <w:p w14:paraId="70448A2F" w14:textId="54B7F6B3" w:rsidR="00F65F32" w:rsidRPr="0052691E"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lastRenderedPageBreak/>
              <w:t xml:space="preserve">Take a best-practice approach to social media activity, and develop materials, initiatives and activities that are creative, </w:t>
            </w:r>
            <w:proofErr w:type="gramStart"/>
            <w:r w:rsidRPr="0052691E">
              <w:rPr>
                <w:rFonts w:asciiTheme="minorHAnsi" w:hAnsiTheme="minorHAnsi" w:cstheme="minorHAnsi"/>
                <w:sz w:val="22"/>
                <w:szCs w:val="22"/>
              </w:rPr>
              <w:t>innovative</w:t>
            </w:r>
            <w:proofErr w:type="gramEnd"/>
            <w:r w:rsidRPr="0052691E">
              <w:rPr>
                <w:rFonts w:asciiTheme="minorHAnsi" w:hAnsiTheme="minorHAnsi" w:cstheme="minorHAnsi"/>
                <w:sz w:val="22"/>
                <w:szCs w:val="22"/>
              </w:rPr>
              <w:t xml:space="preserve"> and impactful</w:t>
            </w:r>
          </w:p>
          <w:p w14:paraId="20ED4BF5" w14:textId="30801A27" w:rsidR="00F65F32" w:rsidRPr="004670C9" w:rsidRDefault="00F65F32" w:rsidP="00282C17">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Contribute to the development of a culture of innovation by testing, </w:t>
            </w:r>
            <w:proofErr w:type="gramStart"/>
            <w:r w:rsidRPr="0052691E">
              <w:rPr>
                <w:rFonts w:asciiTheme="minorHAnsi" w:hAnsiTheme="minorHAnsi" w:cstheme="minorHAnsi"/>
                <w:sz w:val="22"/>
                <w:szCs w:val="22"/>
              </w:rPr>
              <w:t>learning</w:t>
            </w:r>
            <w:proofErr w:type="gramEnd"/>
            <w:r w:rsidRPr="0052691E">
              <w:rPr>
                <w:rFonts w:asciiTheme="minorHAnsi" w:hAnsiTheme="minorHAnsi" w:cstheme="minorHAnsi"/>
                <w:sz w:val="22"/>
                <w:szCs w:val="22"/>
              </w:rPr>
              <w:t xml:space="preserve"> and optimising social media activities, initiatives and content.</w:t>
            </w:r>
          </w:p>
          <w:p w14:paraId="4A87AA4E"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Community focus</w:t>
            </w:r>
          </w:p>
          <w:p w14:paraId="42B529EE" w14:textId="3D781DF0" w:rsidR="00363C4B" w:rsidRPr="0052691E" w:rsidRDefault="00F65F32" w:rsidP="00282C17">
            <w:pPr>
              <w:pStyle w:val="ListParagraph"/>
              <w:numPr>
                <w:ilvl w:val="0"/>
                <w:numId w:val="26"/>
              </w:numPr>
              <w:spacing w:before="120" w:after="120"/>
              <w:rPr>
                <w:rFonts w:asciiTheme="minorHAnsi" w:hAnsiTheme="minorHAnsi" w:cstheme="minorBidi"/>
                <w:sz w:val="22"/>
                <w:szCs w:val="22"/>
                <w:lang w:val="en-AU"/>
              </w:rPr>
            </w:pPr>
            <w:r w:rsidRPr="0052691E">
              <w:rPr>
                <w:rFonts w:asciiTheme="minorHAnsi" w:hAnsiTheme="minorHAnsi" w:cstheme="minorHAnsi"/>
                <w:sz w:val="22"/>
                <w:szCs w:val="22"/>
              </w:rPr>
              <w:t xml:space="preserve">In collaboration with other teams and units, use human-centred design principles in the design of social media materials, </w:t>
            </w:r>
            <w:proofErr w:type="gramStart"/>
            <w:r w:rsidRPr="0052691E">
              <w:rPr>
                <w:rFonts w:asciiTheme="minorHAnsi" w:hAnsiTheme="minorHAnsi" w:cstheme="minorHAnsi"/>
                <w:sz w:val="22"/>
                <w:szCs w:val="22"/>
              </w:rPr>
              <w:t>activities</w:t>
            </w:r>
            <w:proofErr w:type="gramEnd"/>
            <w:r w:rsidRPr="0052691E">
              <w:rPr>
                <w:rFonts w:asciiTheme="minorHAnsi" w:hAnsiTheme="minorHAnsi" w:cstheme="minorHAnsi"/>
                <w:sz w:val="22"/>
                <w:szCs w:val="22"/>
              </w:rPr>
              <w:t xml:space="preserve"> and initiatives.</w:t>
            </w:r>
          </w:p>
        </w:tc>
      </w:tr>
      <w:tr w:rsidR="003C268D" w:rsidRPr="0052691E" w14:paraId="052A20B2"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Pr="0052691E" w:rsidRDefault="003C268D"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lastRenderedPageBreak/>
              <w:t>Key behaviours</w:t>
            </w:r>
          </w:p>
        </w:tc>
        <w:tc>
          <w:tcPr>
            <w:tcW w:w="116" w:type="pct"/>
            <w:gridSpan w:val="2"/>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52691E" w:rsidRDefault="003C268D" w:rsidP="004C2489">
            <w:pPr>
              <w:spacing w:before="120" w:after="120"/>
              <w:rPr>
                <w:rFonts w:asciiTheme="minorHAnsi" w:hAnsiTheme="minorHAnsi" w:cstheme="minorHAnsi"/>
                <w:sz w:val="22"/>
                <w:szCs w:val="22"/>
              </w:rPr>
            </w:pPr>
          </w:p>
        </w:tc>
        <w:tc>
          <w:tcPr>
            <w:tcW w:w="3859" w:type="pct"/>
            <w:gridSpan w:val="4"/>
            <w:tcBorders>
              <w:top w:val="single" w:sz="4" w:space="0" w:color="auto"/>
              <w:left w:val="single" w:sz="0" w:space="0" w:color="000000" w:themeColor="text1"/>
              <w:bottom w:val="single" w:sz="4" w:space="0" w:color="auto"/>
              <w:right w:val="single" w:sz="0" w:space="0" w:color="000000" w:themeColor="text1"/>
            </w:tcBorders>
          </w:tcPr>
          <w:p w14:paraId="4CFBA726" w14:textId="0E8BFDC0" w:rsidR="24D0DBBD" w:rsidRPr="0052691E" w:rsidRDefault="00D15C44" w:rsidP="00526781">
            <w:pPr>
              <w:pStyle w:val="ListParagraph"/>
              <w:numPr>
                <w:ilvl w:val="0"/>
                <w:numId w:val="14"/>
              </w:numPr>
              <w:spacing w:before="120" w:after="120"/>
              <w:rPr>
                <w:rFonts w:asciiTheme="minorHAnsi" w:eastAsiaTheme="minorEastAsia" w:hAnsiTheme="minorHAnsi" w:cstheme="minorBidi"/>
                <w:sz w:val="22"/>
                <w:szCs w:val="22"/>
              </w:rPr>
            </w:pPr>
            <w:r w:rsidRPr="0052691E">
              <w:rPr>
                <w:rFonts w:asciiTheme="minorHAnsi" w:hAnsiTheme="minorHAnsi" w:cstheme="minorBidi"/>
                <w:sz w:val="22"/>
                <w:szCs w:val="22"/>
              </w:rPr>
              <w:t xml:space="preserve">We are </w:t>
            </w:r>
            <w:r w:rsidR="24D0DBBD" w:rsidRPr="0052691E">
              <w:rPr>
                <w:rFonts w:asciiTheme="minorHAnsi" w:hAnsiTheme="minorHAnsi" w:cstheme="minorBidi"/>
                <w:sz w:val="22"/>
                <w:szCs w:val="22"/>
              </w:rPr>
              <w:t xml:space="preserve">community centric and focus on solving problems, </w:t>
            </w:r>
            <w:proofErr w:type="gramStart"/>
            <w:r w:rsidR="24D0DBBD" w:rsidRPr="0052691E">
              <w:rPr>
                <w:rFonts w:asciiTheme="minorHAnsi" w:hAnsiTheme="minorHAnsi" w:cstheme="minorBidi"/>
                <w:sz w:val="22"/>
                <w:szCs w:val="22"/>
              </w:rPr>
              <w:t>listening</w:t>
            </w:r>
            <w:proofErr w:type="gramEnd"/>
            <w:r w:rsidR="24D0DBBD" w:rsidRPr="0052691E">
              <w:rPr>
                <w:rFonts w:asciiTheme="minorHAnsi" w:hAnsiTheme="minorHAnsi" w:cstheme="minorBidi"/>
                <w:sz w:val="22"/>
                <w:szCs w:val="22"/>
              </w:rPr>
              <w:t xml:space="preserve"> and adjusting plans to deliver better outcomes for the community</w:t>
            </w:r>
          </w:p>
          <w:p w14:paraId="1D1222FC" w14:textId="16DA0318" w:rsidR="007F5267"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w:t>
            </w:r>
            <w:r w:rsidR="007F5267" w:rsidRPr="0052691E">
              <w:rPr>
                <w:rFonts w:asciiTheme="minorHAnsi" w:hAnsiTheme="minorHAnsi" w:cstheme="minorBidi"/>
                <w:sz w:val="22"/>
                <w:szCs w:val="22"/>
                <w:lang w:val="en-AU"/>
              </w:rPr>
              <w:t xml:space="preserve">reate a sense of fun and light-heartedness, </w:t>
            </w:r>
            <w:r w:rsidRPr="0052691E">
              <w:rPr>
                <w:rFonts w:asciiTheme="minorHAnsi" w:hAnsiTheme="minorHAnsi" w:cstheme="minorBidi"/>
                <w:sz w:val="22"/>
                <w:szCs w:val="22"/>
                <w:lang w:val="en-AU"/>
              </w:rPr>
              <w:t xml:space="preserve">and </w:t>
            </w:r>
            <w:r w:rsidR="007F5267" w:rsidRPr="0052691E">
              <w:rPr>
                <w:rFonts w:asciiTheme="minorHAnsi" w:hAnsiTheme="minorHAnsi" w:cstheme="minorBidi"/>
                <w:sz w:val="22"/>
                <w:szCs w:val="22"/>
                <w:lang w:val="en-AU"/>
              </w:rPr>
              <w:t>channel our energy and enthusiasm into meaningful work </w:t>
            </w:r>
          </w:p>
          <w:p w14:paraId="1FB6B8C3" w14:textId="58EE12AA" w:rsidR="004C32A0"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create c</w:t>
            </w:r>
            <w:r w:rsidR="004C32A0" w:rsidRPr="0052691E">
              <w:rPr>
                <w:rFonts w:asciiTheme="minorHAnsi" w:hAnsiTheme="minorHAnsi" w:cstheme="minorBidi"/>
                <w:sz w:val="22"/>
                <w:szCs w:val="22"/>
              </w:rPr>
              <w:t>lari</w:t>
            </w:r>
            <w:r w:rsidRPr="0052691E">
              <w:rPr>
                <w:rFonts w:asciiTheme="minorHAnsi" w:hAnsiTheme="minorHAnsi" w:cstheme="minorBidi"/>
                <w:sz w:val="22"/>
                <w:szCs w:val="22"/>
              </w:rPr>
              <w:t xml:space="preserve">ty and </w:t>
            </w:r>
            <w:r w:rsidR="004C32A0" w:rsidRPr="0052691E">
              <w:rPr>
                <w:rFonts w:asciiTheme="minorHAnsi" w:hAnsiTheme="minorHAnsi" w:cstheme="minorBidi"/>
                <w:sz w:val="22"/>
                <w:szCs w:val="22"/>
              </w:rPr>
              <w:t xml:space="preserve">ensure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actions align to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strategy, </w:t>
            </w:r>
            <w:r w:rsidRPr="0052691E">
              <w:rPr>
                <w:rFonts w:asciiTheme="minorHAnsi" w:hAnsiTheme="minorHAnsi" w:cstheme="minorBidi"/>
                <w:sz w:val="22"/>
                <w:szCs w:val="22"/>
              </w:rPr>
              <w:t xml:space="preserve">so we can </w:t>
            </w:r>
            <w:r w:rsidR="004C32A0" w:rsidRPr="0052691E">
              <w:rPr>
                <w:rFonts w:asciiTheme="minorHAnsi" w:hAnsiTheme="minorHAnsi" w:cstheme="minorBidi"/>
                <w:sz w:val="22"/>
                <w:szCs w:val="22"/>
              </w:rPr>
              <w:t xml:space="preserve">prioritise our finite resources </w:t>
            </w:r>
          </w:p>
          <w:p w14:paraId="4B36F606" w14:textId="3359BB4E" w:rsidR="00C52A8E"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collaborate to p</w:t>
            </w:r>
            <w:r w:rsidR="00C52A8E" w:rsidRPr="0052691E">
              <w:rPr>
                <w:rFonts w:asciiTheme="minorHAnsi" w:hAnsiTheme="minorHAnsi" w:cstheme="minorBidi"/>
                <w:sz w:val="22"/>
                <w:szCs w:val="22"/>
                <w:lang w:val="en-AU"/>
              </w:rPr>
              <w:t>rovid</w:t>
            </w:r>
            <w:r w:rsidR="004255DE" w:rsidRPr="0052691E">
              <w:rPr>
                <w:rFonts w:asciiTheme="minorHAnsi" w:hAnsiTheme="minorHAnsi" w:cstheme="minorBidi"/>
                <w:sz w:val="22"/>
                <w:szCs w:val="22"/>
                <w:lang w:val="en-AU"/>
              </w:rPr>
              <w:t>e</w:t>
            </w:r>
            <w:r w:rsidR="00C52A8E" w:rsidRPr="0052691E">
              <w:rPr>
                <w:rFonts w:asciiTheme="minorHAnsi" w:hAnsiTheme="minorHAnsi" w:cstheme="minorBidi"/>
                <w:sz w:val="22"/>
                <w:szCs w:val="22"/>
                <w:lang w:val="en-AU"/>
              </w:rPr>
              <w:t xml:space="preserve"> solutions and options for feedback </w:t>
            </w:r>
          </w:p>
          <w:p w14:paraId="4C8D13A7" w14:textId="2718166C" w:rsidR="003C268D"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lang w:val="en-AU"/>
              </w:rPr>
              <w:t>We a</w:t>
            </w:r>
            <w:r w:rsidR="00C872BE" w:rsidRPr="0052691E">
              <w:rPr>
                <w:rFonts w:asciiTheme="minorHAnsi" w:hAnsiTheme="minorHAnsi" w:cstheme="minorBidi"/>
                <w:sz w:val="22"/>
                <w:szCs w:val="22"/>
                <w:lang w:val="en-AU"/>
              </w:rPr>
              <w:t xml:space="preserve">ctively listen, </w:t>
            </w:r>
            <w:r w:rsidRPr="0052691E">
              <w:rPr>
                <w:rFonts w:asciiTheme="minorHAnsi" w:hAnsiTheme="minorHAnsi" w:cstheme="minorBidi"/>
                <w:sz w:val="22"/>
                <w:szCs w:val="22"/>
                <w:lang w:val="en-AU"/>
              </w:rPr>
              <w:t>and communicate</w:t>
            </w:r>
            <w:r w:rsidRPr="0052691E">
              <w:rPr>
                <w:rFonts w:asciiTheme="minorHAnsi" w:hAnsiTheme="minorHAnsi" w:cstheme="minorBidi"/>
                <w:sz w:val="22"/>
                <w:szCs w:val="22"/>
              </w:rPr>
              <w:t xml:space="preserve"> </w:t>
            </w:r>
            <w:r w:rsidR="003C268D" w:rsidRPr="0052691E">
              <w:rPr>
                <w:rFonts w:asciiTheme="minorHAnsi" w:hAnsiTheme="minorHAnsi" w:cstheme="minorBidi"/>
                <w:sz w:val="22"/>
                <w:szCs w:val="22"/>
              </w:rPr>
              <w:t xml:space="preserve">openly and transparently </w:t>
            </w:r>
          </w:p>
          <w:p w14:paraId="0732F23C" w14:textId="0A2BDD35"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w:t>
            </w:r>
            <w:r w:rsidR="003C268D" w:rsidRPr="0052691E">
              <w:rPr>
                <w:rFonts w:asciiTheme="minorHAnsi" w:hAnsiTheme="minorHAnsi" w:cstheme="minorBidi"/>
                <w:sz w:val="22"/>
                <w:szCs w:val="22"/>
              </w:rPr>
              <w:t>uild relationships</w:t>
            </w:r>
            <w:r w:rsidR="00E50679" w:rsidRPr="0052691E">
              <w:rPr>
                <w:rFonts w:asciiTheme="minorHAnsi" w:hAnsiTheme="minorHAnsi" w:cstheme="minorBidi"/>
                <w:sz w:val="22"/>
                <w:szCs w:val="22"/>
              </w:rPr>
              <w:t xml:space="preserve"> </w:t>
            </w:r>
            <w:r w:rsidR="004255DE" w:rsidRPr="0052691E">
              <w:rPr>
                <w:rFonts w:asciiTheme="minorHAnsi" w:hAnsiTheme="minorHAnsi" w:cstheme="minorBidi"/>
                <w:sz w:val="22"/>
                <w:szCs w:val="22"/>
              </w:rPr>
              <w:t>internally</w:t>
            </w:r>
            <w:r w:rsidRPr="0052691E">
              <w:rPr>
                <w:rFonts w:asciiTheme="minorHAnsi" w:hAnsiTheme="minorHAnsi" w:cstheme="minorBidi"/>
                <w:sz w:val="22"/>
                <w:szCs w:val="22"/>
              </w:rPr>
              <w:t xml:space="preserve"> and </w:t>
            </w:r>
            <w:r w:rsidR="003C268D" w:rsidRPr="0052691E">
              <w:rPr>
                <w:rFonts w:asciiTheme="minorHAnsi" w:hAnsiTheme="minorHAnsi" w:cstheme="minorBidi"/>
                <w:sz w:val="22"/>
                <w:szCs w:val="22"/>
              </w:rPr>
              <w:t>partner with the whole organisation</w:t>
            </w:r>
            <w:r w:rsidR="007F5267" w:rsidRPr="0052691E">
              <w:rPr>
                <w:rFonts w:asciiTheme="minorHAnsi" w:hAnsiTheme="minorHAnsi" w:cstheme="minorBidi"/>
                <w:sz w:val="22"/>
                <w:szCs w:val="22"/>
                <w:lang w:val="en-AU"/>
              </w:rPr>
              <w:t xml:space="preserve"> on shared goals, </w:t>
            </w:r>
            <w:r w:rsidRPr="0052691E">
              <w:rPr>
                <w:rFonts w:asciiTheme="minorHAnsi" w:hAnsiTheme="minorHAnsi" w:cstheme="minorBidi"/>
                <w:sz w:val="22"/>
                <w:szCs w:val="22"/>
                <w:lang w:val="en-AU"/>
              </w:rPr>
              <w:t>problems,</w:t>
            </w:r>
            <w:r w:rsidR="007F5267" w:rsidRPr="0052691E">
              <w:rPr>
                <w:rFonts w:asciiTheme="minorHAnsi" w:hAnsiTheme="minorHAnsi" w:cstheme="minorBidi"/>
                <w:sz w:val="22"/>
                <w:szCs w:val="22"/>
                <w:lang w:val="en-AU"/>
              </w:rPr>
              <w:t xml:space="preserve"> and solutions</w:t>
            </w:r>
          </w:p>
          <w:p w14:paraId="7B16C78A" w14:textId="062A6CD6"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build relationships externally and partner with</w:t>
            </w:r>
            <w:r w:rsidR="00D30394" w:rsidRPr="0052691E">
              <w:rPr>
                <w:rFonts w:asciiTheme="minorHAnsi" w:hAnsiTheme="minorHAnsi" w:cstheme="minorBidi"/>
                <w:sz w:val="22"/>
                <w:szCs w:val="22"/>
              </w:rPr>
              <w:t xml:space="preserve"> </w:t>
            </w:r>
            <w:r w:rsidR="00943AB6" w:rsidRPr="0052691E">
              <w:rPr>
                <w:rFonts w:asciiTheme="minorHAnsi" w:hAnsiTheme="minorHAnsi" w:cstheme="minorBidi"/>
                <w:sz w:val="22"/>
                <w:szCs w:val="22"/>
              </w:rPr>
              <w:t xml:space="preserve">key external </w:t>
            </w:r>
            <w:r w:rsidR="00D30394" w:rsidRPr="0052691E">
              <w:rPr>
                <w:rFonts w:asciiTheme="minorHAnsi" w:hAnsiTheme="minorHAnsi" w:cstheme="minorBidi"/>
                <w:sz w:val="22"/>
                <w:szCs w:val="22"/>
              </w:rPr>
              <w:t>stakeholder</w:t>
            </w:r>
            <w:r w:rsidRPr="0052691E">
              <w:rPr>
                <w:rFonts w:asciiTheme="minorHAnsi" w:hAnsiTheme="minorHAnsi" w:cstheme="minorBidi"/>
                <w:sz w:val="22"/>
                <w:szCs w:val="22"/>
              </w:rPr>
              <w:t xml:space="preserve">s </w:t>
            </w:r>
            <w:r w:rsidR="00943AB6" w:rsidRPr="0052691E">
              <w:rPr>
                <w:rFonts w:asciiTheme="minorHAnsi" w:hAnsiTheme="minorHAnsi" w:cstheme="minorBidi"/>
                <w:sz w:val="22"/>
                <w:szCs w:val="22"/>
              </w:rPr>
              <w:t>for the benefit of the community</w:t>
            </w:r>
          </w:p>
          <w:p w14:paraId="5B37C269" w14:textId="285FECBA"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w:t>
            </w:r>
            <w:r w:rsidR="00E50679" w:rsidRPr="0052691E">
              <w:rPr>
                <w:rFonts w:asciiTheme="minorHAnsi" w:hAnsiTheme="minorHAnsi" w:cstheme="minorBidi"/>
                <w:sz w:val="22"/>
                <w:szCs w:val="22"/>
              </w:rPr>
              <w:t xml:space="preserve"> adapt, </w:t>
            </w:r>
            <w:proofErr w:type="gramStart"/>
            <w:r w:rsidR="00E50679" w:rsidRPr="0052691E">
              <w:rPr>
                <w:rFonts w:asciiTheme="minorHAnsi" w:hAnsiTheme="minorHAnsi" w:cstheme="minorBidi"/>
                <w:sz w:val="22"/>
                <w:szCs w:val="22"/>
              </w:rPr>
              <w:t>flex</w:t>
            </w:r>
            <w:proofErr w:type="gramEnd"/>
            <w:r w:rsidR="00E50679" w:rsidRPr="0052691E">
              <w:rPr>
                <w:rFonts w:asciiTheme="minorHAnsi" w:hAnsiTheme="minorHAnsi" w:cstheme="minorBidi"/>
                <w:sz w:val="22"/>
                <w:szCs w:val="22"/>
              </w:rPr>
              <w:t xml:space="preserve"> and </w:t>
            </w:r>
            <w:r w:rsidR="00A6732E" w:rsidRPr="0052691E">
              <w:rPr>
                <w:rFonts w:asciiTheme="minorHAnsi" w:hAnsiTheme="minorHAnsi" w:cstheme="minorBidi"/>
                <w:sz w:val="22"/>
                <w:szCs w:val="22"/>
              </w:rPr>
              <w:t xml:space="preserve">take an agile approach to </w:t>
            </w:r>
            <w:r w:rsidR="00E50679" w:rsidRPr="0052691E">
              <w:rPr>
                <w:rFonts w:asciiTheme="minorHAnsi" w:hAnsiTheme="minorHAnsi" w:cstheme="minorBidi"/>
                <w:sz w:val="22"/>
                <w:szCs w:val="22"/>
              </w:rPr>
              <w:t>plans to meet community need</w:t>
            </w:r>
          </w:p>
        </w:tc>
      </w:tr>
      <w:tr w:rsidR="00363C4B" w:rsidRPr="0052691E" w14:paraId="2EEABA4D"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3C350B61" w14:textId="77777777" w:rsidR="00363C4B"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Qualifications and k</w:t>
            </w:r>
            <w:r w:rsidR="00C60A96" w:rsidRPr="0052691E">
              <w:rPr>
                <w:rFonts w:asciiTheme="minorHAnsi" w:hAnsiTheme="minorHAnsi" w:cstheme="minorHAnsi"/>
                <w:b/>
                <w:bCs/>
                <w:sz w:val="22"/>
                <w:szCs w:val="22"/>
              </w:rPr>
              <w:t>ey selection criteria</w:t>
            </w:r>
          </w:p>
        </w:tc>
        <w:tc>
          <w:tcPr>
            <w:tcW w:w="116"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5A02635A" w14:textId="77777777" w:rsidR="00363C4B" w:rsidRPr="0052691E" w:rsidRDefault="00363C4B" w:rsidP="004C2489">
            <w:pPr>
              <w:spacing w:before="120" w:after="120"/>
              <w:rPr>
                <w:rFonts w:asciiTheme="minorHAnsi" w:hAnsiTheme="minorHAnsi" w:cstheme="minorHAnsi"/>
                <w:sz w:val="22"/>
                <w:szCs w:val="22"/>
              </w:rPr>
            </w:pPr>
          </w:p>
        </w:tc>
        <w:tc>
          <w:tcPr>
            <w:tcW w:w="3859" w:type="pct"/>
            <w:gridSpan w:val="4"/>
            <w:tcBorders>
              <w:top w:val="single" w:sz="4" w:space="0" w:color="auto"/>
              <w:left w:val="single" w:sz="0" w:space="0" w:color="000000" w:themeColor="text1"/>
              <w:bottom w:val="single" w:sz="0" w:space="0" w:color="000000" w:themeColor="text1"/>
              <w:right w:val="single" w:sz="0" w:space="0" w:color="000000" w:themeColor="text1"/>
            </w:tcBorders>
          </w:tcPr>
          <w:p w14:paraId="57538CC0" w14:textId="4619AF8B"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Qualifications and </w:t>
            </w:r>
            <w:r w:rsidR="00264754" w:rsidRPr="00264754">
              <w:rPr>
                <w:rFonts w:asciiTheme="minorHAnsi" w:hAnsiTheme="minorHAnsi" w:cstheme="minorHAnsi"/>
                <w:b/>
                <w:bCs/>
                <w:sz w:val="22"/>
                <w:szCs w:val="22"/>
              </w:rPr>
              <w:t>technical skills</w:t>
            </w:r>
          </w:p>
          <w:p w14:paraId="3B4B7FB6" w14:textId="77777777" w:rsidR="0052691E" w:rsidRPr="0052691E" w:rsidRDefault="0052691E" w:rsidP="0052691E">
            <w:pPr>
              <w:pStyle w:val="ListParagraph"/>
              <w:numPr>
                <w:ilvl w:val="0"/>
                <w:numId w:val="42"/>
              </w:numPr>
              <w:rPr>
                <w:rFonts w:asciiTheme="minorHAnsi" w:hAnsiTheme="minorHAnsi" w:cstheme="minorHAnsi"/>
                <w:sz w:val="22"/>
                <w:szCs w:val="22"/>
              </w:rPr>
            </w:pPr>
            <w:r w:rsidRPr="0052691E">
              <w:rPr>
                <w:rFonts w:asciiTheme="minorHAnsi" w:hAnsiTheme="minorHAnsi" w:cstheme="minorHAnsi"/>
                <w:sz w:val="22"/>
                <w:szCs w:val="22"/>
              </w:rPr>
              <w:t>Tertiary qualification in marketing or other relevant discipline</w:t>
            </w:r>
          </w:p>
          <w:p w14:paraId="7820D16A" w14:textId="36EE1574" w:rsidR="0052691E" w:rsidRPr="00264754" w:rsidRDefault="0052691E" w:rsidP="0052691E">
            <w:pPr>
              <w:pStyle w:val="ListParagraph"/>
              <w:numPr>
                <w:ilvl w:val="0"/>
                <w:numId w:val="42"/>
              </w:numPr>
              <w:rPr>
                <w:rFonts w:asciiTheme="minorHAnsi" w:hAnsiTheme="minorHAnsi" w:cstheme="minorHAnsi"/>
                <w:sz w:val="22"/>
                <w:szCs w:val="22"/>
              </w:rPr>
            </w:pPr>
            <w:r w:rsidRPr="0052691E">
              <w:rPr>
                <w:rFonts w:asciiTheme="minorHAnsi" w:hAnsiTheme="minorHAnsi" w:cstheme="minorHAnsi"/>
                <w:sz w:val="22"/>
                <w:szCs w:val="22"/>
              </w:rPr>
              <w:t xml:space="preserve">Experience in a similar marketing role, including managing social media channels for a major brand or organisation. </w:t>
            </w:r>
          </w:p>
          <w:p w14:paraId="1E0ED8B4" w14:textId="62D927D9"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Strategic marketing </w:t>
            </w:r>
          </w:p>
          <w:p w14:paraId="3A9C3B58" w14:textId="77777777"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Highly developed social media marketing skills, including experience contributing to the development and management of social media campaigns with high engagement levels.</w:t>
            </w:r>
          </w:p>
          <w:p w14:paraId="169D8386" w14:textId="77777777"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 xml:space="preserve">Strong understanding of various social and digital platforms and products across content development, </w:t>
            </w:r>
            <w:proofErr w:type="gramStart"/>
            <w:r w:rsidRPr="0052691E">
              <w:rPr>
                <w:rFonts w:asciiTheme="minorHAnsi" w:hAnsiTheme="minorHAnsi" w:cstheme="minorHAnsi"/>
                <w:sz w:val="22"/>
                <w:szCs w:val="22"/>
              </w:rPr>
              <w:t>delivery</w:t>
            </w:r>
            <w:proofErr w:type="gramEnd"/>
            <w:r w:rsidRPr="0052691E">
              <w:rPr>
                <w:rFonts w:asciiTheme="minorHAnsi" w:hAnsiTheme="minorHAnsi" w:cstheme="minorHAnsi"/>
                <w:sz w:val="22"/>
                <w:szCs w:val="22"/>
              </w:rPr>
              <w:t xml:space="preserve"> and amplification.     </w:t>
            </w:r>
          </w:p>
          <w:p w14:paraId="33CB7C61" w14:textId="77777777"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Experience working collaboratively to contribute social media marketing skills and expertise to cross-functional projects</w:t>
            </w:r>
          </w:p>
          <w:p w14:paraId="6BE01CA3" w14:textId="05E972FA" w:rsidR="0052691E" w:rsidRPr="00264754"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Experience developing and delivering tailored social media marketing strategies and materials for a range of purposes and audiences</w:t>
            </w:r>
          </w:p>
          <w:p w14:paraId="0FB78677" w14:textId="49FCE268"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Project management</w:t>
            </w:r>
          </w:p>
          <w:p w14:paraId="0EAE306A" w14:textId="77777777" w:rsidR="0052691E" w:rsidRPr="0052691E" w:rsidRDefault="0052691E" w:rsidP="0052691E">
            <w:pPr>
              <w:pStyle w:val="ListParagraph"/>
              <w:numPr>
                <w:ilvl w:val="0"/>
                <w:numId w:val="31"/>
              </w:numPr>
              <w:rPr>
                <w:rFonts w:asciiTheme="minorHAnsi" w:hAnsiTheme="minorHAnsi" w:cstheme="minorHAnsi"/>
                <w:sz w:val="22"/>
                <w:szCs w:val="22"/>
              </w:rPr>
            </w:pPr>
            <w:r w:rsidRPr="0052691E">
              <w:rPr>
                <w:rFonts w:asciiTheme="minorHAnsi" w:hAnsiTheme="minorHAnsi" w:cstheme="minorHAnsi"/>
                <w:sz w:val="22"/>
                <w:szCs w:val="22"/>
              </w:rPr>
              <w:t>Demonstrated experience contributing to multiple projects, including the ability to utilise systems to track progress and see interdependencies</w:t>
            </w:r>
          </w:p>
          <w:p w14:paraId="4B841A4A" w14:textId="77777777" w:rsidR="0052691E" w:rsidRPr="0052691E" w:rsidRDefault="0052691E" w:rsidP="0052691E">
            <w:pPr>
              <w:pStyle w:val="ListParagraph"/>
              <w:numPr>
                <w:ilvl w:val="0"/>
                <w:numId w:val="31"/>
              </w:numPr>
              <w:rPr>
                <w:rFonts w:asciiTheme="minorHAnsi" w:hAnsiTheme="minorHAnsi" w:cstheme="minorHAnsi"/>
                <w:sz w:val="22"/>
                <w:szCs w:val="22"/>
              </w:rPr>
            </w:pPr>
            <w:r w:rsidRPr="0052691E">
              <w:rPr>
                <w:rFonts w:asciiTheme="minorHAnsi" w:hAnsiTheme="minorHAnsi" w:cstheme="minorHAnsi"/>
                <w:sz w:val="22"/>
                <w:szCs w:val="22"/>
              </w:rPr>
              <w:t xml:space="preserve">Highly developed time management, </w:t>
            </w:r>
            <w:proofErr w:type="gramStart"/>
            <w:r w:rsidRPr="0052691E">
              <w:rPr>
                <w:rFonts w:asciiTheme="minorHAnsi" w:hAnsiTheme="minorHAnsi" w:cstheme="minorHAnsi"/>
                <w:sz w:val="22"/>
                <w:szCs w:val="22"/>
              </w:rPr>
              <w:t>prioritisation</w:t>
            </w:r>
            <w:proofErr w:type="gramEnd"/>
            <w:r w:rsidRPr="0052691E">
              <w:rPr>
                <w:rFonts w:asciiTheme="minorHAnsi" w:hAnsiTheme="minorHAnsi" w:cstheme="minorHAnsi"/>
                <w:sz w:val="22"/>
                <w:szCs w:val="22"/>
              </w:rPr>
              <w:t xml:space="preserve"> and organisational skills, with the ability to work flexibly and meet tight deadlines</w:t>
            </w:r>
          </w:p>
          <w:p w14:paraId="25F1632C" w14:textId="69EA68D2"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Relationship management </w:t>
            </w:r>
          </w:p>
          <w:p w14:paraId="3876641B" w14:textId="77777777"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Experience providing search and social media marketing advice and support to stakeholders and partners, including understanding their needs, keeping them informed and responding to issues</w:t>
            </w:r>
          </w:p>
          <w:p w14:paraId="30EB2079" w14:textId="77777777"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 xml:space="preserve">Ability to effectively manage external suppliers, including providing effective briefs, </w:t>
            </w:r>
            <w:proofErr w:type="gramStart"/>
            <w:r w:rsidRPr="0052691E">
              <w:rPr>
                <w:rFonts w:asciiTheme="minorHAnsi" w:hAnsiTheme="minorHAnsi" w:cstheme="minorHAnsi"/>
                <w:sz w:val="22"/>
                <w:szCs w:val="22"/>
              </w:rPr>
              <w:t>guidance</w:t>
            </w:r>
            <w:proofErr w:type="gramEnd"/>
            <w:r w:rsidRPr="0052691E">
              <w:rPr>
                <w:rFonts w:asciiTheme="minorHAnsi" w:hAnsiTheme="minorHAnsi" w:cstheme="minorHAnsi"/>
                <w:sz w:val="22"/>
                <w:szCs w:val="22"/>
              </w:rPr>
              <w:t xml:space="preserve"> and feedback </w:t>
            </w:r>
          </w:p>
          <w:p w14:paraId="4749926E" w14:textId="77777777"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Ability to constructively investigate issues and recommend options for resolution</w:t>
            </w:r>
          </w:p>
          <w:p w14:paraId="6C8362F2" w14:textId="3AA6D0E2"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 xml:space="preserve">Teamwork and leadership </w:t>
            </w:r>
          </w:p>
          <w:p w14:paraId="0777C7B7" w14:textId="77777777" w:rsidR="0052691E" w:rsidRPr="0052691E" w:rsidRDefault="0052691E" w:rsidP="0052691E">
            <w:pPr>
              <w:pStyle w:val="ListParagraph"/>
              <w:numPr>
                <w:ilvl w:val="0"/>
                <w:numId w:val="33"/>
              </w:numPr>
              <w:rPr>
                <w:rFonts w:asciiTheme="minorHAnsi" w:hAnsiTheme="minorHAnsi" w:cstheme="minorHAnsi"/>
                <w:sz w:val="22"/>
                <w:szCs w:val="22"/>
              </w:rPr>
            </w:pPr>
            <w:r w:rsidRPr="0052691E">
              <w:rPr>
                <w:rFonts w:asciiTheme="minorHAnsi" w:hAnsiTheme="minorHAnsi" w:cstheme="minorHAnsi"/>
                <w:sz w:val="22"/>
                <w:szCs w:val="22"/>
              </w:rPr>
              <w:t xml:space="preserve">Experience working as a marketing representative on cross-functional project teams to deliver organisation-wide outcomes </w:t>
            </w:r>
          </w:p>
          <w:p w14:paraId="19357D3E" w14:textId="77777777" w:rsidR="0052691E" w:rsidRPr="0052691E" w:rsidRDefault="0052691E" w:rsidP="0052691E">
            <w:pPr>
              <w:pStyle w:val="ListParagraph"/>
              <w:numPr>
                <w:ilvl w:val="0"/>
                <w:numId w:val="33"/>
              </w:numPr>
              <w:rPr>
                <w:rFonts w:asciiTheme="minorHAnsi" w:hAnsiTheme="minorHAnsi" w:cstheme="minorHAnsi"/>
                <w:sz w:val="22"/>
                <w:szCs w:val="22"/>
              </w:rPr>
            </w:pPr>
            <w:r w:rsidRPr="0052691E">
              <w:rPr>
                <w:rFonts w:asciiTheme="minorHAnsi" w:hAnsiTheme="minorHAnsi" w:cstheme="minorHAnsi"/>
                <w:sz w:val="22"/>
                <w:szCs w:val="22"/>
              </w:rPr>
              <w:t xml:space="preserve">Ability to actively seek and positively receive input from others and make changes based on feedback </w:t>
            </w:r>
          </w:p>
          <w:p w14:paraId="34126B1F" w14:textId="5AA9468A"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lastRenderedPageBreak/>
              <w:t xml:space="preserve">Innovation and creativity </w:t>
            </w:r>
          </w:p>
          <w:p w14:paraId="41A4558F" w14:textId="77777777" w:rsidR="0052691E" w:rsidRPr="0052691E" w:rsidRDefault="0052691E" w:rsidP="0052691E">
            <w:pPr>
              <w:pStyle w:val="ListParagraph"/>
              <w:numPr>
                <w:ilvl w:val="0"/>
                <w:numId w:val="34"/>
              </w:numPr>
              <w:rPr>
                <w:rFonts w:asciiTheme="minorHAnsi" w:hAnsiTheme="minorHAnsi" w:cstheme="minorHAnsi"/>
                <w:sz w:val="22"/>
                <w:szCs w:val="22"/>
              </w:rPr>
            </w:pPr>
            <w:r w:rsidRPr="0052691E">
              <w:rPr>
                <w:rFonts w:asciiTheme="minorHAnsi" w:hAnsiTheme="minorHAnsi" w:cstheme="minorHAnsi"/>
                <w:sz w:val="22"/>
                <w:szCs w:val="22"/>
              </w:rPr>
              <w:t>Proven experience developing search and social media marketing campaigns, materials or initiatives that are innovative and creative yet rooted in evidence and a deep understanding of the audience</w:t>
            </w:r>
          </w:p>
          <w:p w14:paraId="58732BDC" w14:textId="77777777" w:rsidR="0052691E" w:rsidRPr="0052691E" w:rsidRDefault="0052691E" w:rsidP="0052691E">
            <w:pPr>
              <w:pStyle w:val="ListParagraph"/>
              <w:numPr>
                <w:ilvl w:val="0"/>
                <w:numId w:val="34"/>
              </w:numPr>
              <w:rPr>
                <w:rFonts w:asciiTheme="minorHAnsi" w:hAnsiTheme="minorHAnsi" w:cstheme="minorHAnsi"/>
                <w:sz w:val="22"/>
                <w:szCs w:val="22"/>
              </w:rPr>
            </w:pPr>
            <w:r w:rsidRPr="0052691E">
              <w:rPr>
                <w:rFonts w:asciiTheme="minorHAnsi" w:hAnsiTheme="minorHAnsi" w:cstheme="minorHAnsi"/>
                <w:sz w:val="22"/>
                <w:szCs w:val="22"/>
              </w:rPr>
              <w:t>Ability to question current practice and identify improvement opportunities</w:t>
            </w:r>
          </w:p>
          <w:p w14:paraId="556679C0" w14:textId="2E195275" w:rsidR="0052691E" w:rsidRPr="00264754" w:rsidRDefault="0052691E" w:rsidP="0052691E">
            <w:pPr>
              <w:pStyle w:val="ListParagraph"/>
              <w:numPr>
                <w:ilvl w:val="0"/>
                <w:numId w:val="44"/>
              </w:numPr>
              <w:rPr>
                <w:rFonts w:asciiTheme="minorHAnsi" w:hAnsiTheme="minorHAnsi" w:cstheme="minorHAnsi"/>
                <w:b/>
                <w:bCs/>
                <w:sz w:val="22"/>
                <w:szCs w:val="22"/>
              </w:rPr>
            </w:pPr>
            <w:r w:rsidRPr="00264754">
              <w:rPr>
                <w:rFonts w:asciiTheme="minorHAnsi" w:hAnsiTheme="minorHAnsi" w:cstheme="minorHAnsi"/>
                <w:b/>
                <w:bCs/>
                <w:sz w:val="22"/>
                <w:szCs w:val="22"/>
              </w:rPr>
              <w:t>Community focus</w:t>
            </w:r>
          </w:p>
          <w:p w14:paraId="7366196F" w14:textId="3A6D6575" w:rsidR="000F3F68" w:rsidRPr="0052691E" w:rsidRDefault="0052691E" w:rsidP="0052691E">
            <w:pPr>
              <w:pStyle w:val="ListParagraph"/>
              <w:numPr>
                <w:ilvl w:val="0"/>
                <w:numId w:val="43"/>
              </w:numPr>
              <w:rPr>
                <w:rFonts w:asciiTheme="minorHAnsi" w:hAnsiTheme="minorHAnsi" w:cstheme="minorHAnsi"/>
                <w:sz w:val="22"/>
                <w:szCs w:val="22"/>
              </w:rPr>
            </w:pPr>
            <w:r w:rsidRPr="0052691E">
              <w:rPr>
                <w:rFonts w:asciiTheme="minorHAnsi" w:hAnsiTheme="minorHAnsi" w:cstheme="minorHAnsi"/>
                <w:sz w:val="22"/>
                <w:szCs w:val="22"/>
              </w:rPr>
              <w:t>Understanding of the key principles of human-centred design in developing marketing materials, and experience tailoring communications to the needs of the audience</w:t>
            </w:r>
          </w:p>
        </w:tc>
      </w:tr>
      <w:tr w:rsidR="0099690D" w:rsidRPr="0052691E" w14:paraId="0C3B8AA7"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4F42385" w14:textId="33FCF7C4" w:rsidR="0099690D" w:rsidRPr="0052691E" w:rsidRDefault="00F22831" w:rsidP="003E6D1E">
            <w:pPr>
              <w:spacing w:before="240"/>
              <w:rPr>
                <w:rFonts w:asciiTheme="minorHAnsi" w:hAnsiTheme="minorHAnsi" w:cstheme="minorHAnsi"/>
                <w:b/>
                <w:bCs/>
                <w:sz w:val="22"/>
                <w:szCs w:val="22"/>
              </w:rPr>
            </w:pPr>
            <w:r w:rsidRPr="0052691E">
              <w:rPr>
                <w:rFonts w:asciiTheme="minorHAnsi" w:hAnsiTheme="minorHAnsi" w:cstheme="minorHAnsi"/>
                <w:b/>
                <w:bCs/>
                <w:sz w:val="22"/>
                <w:szCs w:val="22"/>
              </w:rPr>
              <w:lastRenderedPageBreak/>
              <w:t>Core capabilities</w:t>
            </w: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5038EAA"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184D408" w14:textId="0BEB78A0"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i/>
                <w:iCs/>
                <w:color w:val="000000"/>
                <w:position w:val="1"/>
                <w:sz w:val="22"/>
                <w:szCs w:val="22"/>
              </w:rPr>
              <w:t>Community voice</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484F86F" w14:textId="7849A357" w:rsidR="0099690D" w:rsidRPr="0052691E" w:rsidRDefault="0099690D" w:rsidP="5452CC2B">
            <w:pPr>
              <w:spacing w:before="240"/>
              <w:rPr>
                <w:rFonts w:ascii="Calibri" w:eastAsia="Times New Roman" w:hAnsi="Calibri" w:cs="Calibri"/>
                <w:color w:val="000000" w:themeColor="text1"/>
                <w:sz w:val="22"/>
                <w:szCs w:val="22"/>
                <w:lang w:val="en-US"/>
              </w:rPr>
            </w:pPr>
            <w:r w:rsidRPr="0052691E">
              <w:rPr>
                <w:rFonts w:ascii="Calibri" w:eastAsia="Times New Roman" w:hAnsi="Calibri" w:cs="Calibri"/>
                <w:color w:val="000000"/>
                <w:position w:val="1"/>
                <w:sz w:val="22"/>
                <w:szCs w:val="22"/>
              </w:rPr>
              <w:t>Capture community insights, ensure community insights inform our work</w:t>
            </w:r>
            <w:r w:rsidR="7872C98F" w:rsidRPr="0052691E">
              <w:rPr>
                <w:rFonts w:ascii="Calibri" w:eastAsia="Times New Roman" w:hAnsi="Calibri" w:cs="Calibri"/>
                <w:color w:val="000000"/>
                <w:position w:val="1"/>
                <w:sz w:val="22"/>
                <w:szCs w:val="22"/>
              </w:rPr>
              <w:t>.</w:t>
            </w:r>
          </w:p>
        </w:tc>
      </w:tr>
      <w:tr w:rsidR="0099690D" w:rsidRPr="0052691E" w14:paraId="2EDCC143"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45A815C"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F2190BE"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5BABF8F" w14:textId="65EEE35B"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Community awareness &amp; system change</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853B894" w14:textId="7E6DD9E1"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Shift to a community centric way of operating, with the community and the need for system change informing how we work</w:t>
            </w:r>
            <w:r w:rsidRPr="0052691E">
              <w:rPr>
                <w:rFonts w:ascii="Calibri" w:eastAsia="Times New Roman" w:hAnsi="Calibri" w:cs="Calibri"/>
                <w:color w:val="000000"/>
                <w:sz w:val="22"/>
                <w:szCs w:val="22"/>
                <w:lang w:val="en-US"/>
              </w:rPr>
              <w:t>​</w:t>
            </w:r>
          </w:p>
        </w:tc>
      </w:tr>
      <w:tr w:rsidR="0099690D" w:rsidRPr="0052691E" w14:paraId="4A4752EC"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CC5CFD4"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BC2C844"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A89A0C9" w14:textId="2D451043"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Digital Capability Big Blue Door delivery</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CEA0ED1" w14:textId="574C9807"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Increase our impact and reach across the community, and better understand and respond to community need and deliver personalised support informed by community insights and data. </w:t>
            </w:r>
            <w:r w:rsidRPr="0052691E">
              <w:rPr>
                <w:rFonts w:ascii="Calibri" w:eastAsia="Times New Roman" w:hAnsi="Calibri" w:cs="Calibri"/>
                <w:color w:val="000000"/>
                <w:sz w:val="22"/>
                <w:szCs w:val="22"/>
                <w:lang w:val="en-US"/>
              </w:rPr>
              <w:t>​</w:t>
            </w:r>
          </w:p>
        </w:tc>
      </w:tr>
      <w:tr w:rsidR="0099690D" w:rsidRPr="0052691E" w14:paraId="3098EEA3"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69B97C2"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A19BDE0"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8961065" w14:textId="76079E55"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Agile Leadership</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FFFBA40" w14:textId="30713829"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Respond in a shorter </w:t>
            </w:r>
            <w:proofErr w:type="gramStart"/>
            <w:r w:rsidRPr="0052691E">
              <w:rPr>
                <w:rFonts w:ascii="Calibri" w:eastAsia="Times New Roman" w:hAnsi="Calibri" w:cs="Calibri"/>
                <w:color w:val="000000"/>
                <w:position w:val="1"/>
                <w:sz w:val="22"/>
                <w:szCs w:val="22"/>
              </w:rPr>
              <w:t>period of time</w:t>
            </w:r>
            <w:proofErr w:type="gramEnd"/>
            <w:r w:rsidRPr="0052691E">
              <w:rPr>
                <w:rFonts w:ascii="Calibri" w:eastAsia="Times New Roman" w:hAnsi="Calibri" w:cs="Calibri"/>
                <w:color w:val="000000"/>
                <w:position w:val="1"/>
                <w:sz w:val="22"/>
                <w:szCs w:val="22"/>
              </w:rPr>
              <w:t> and to enable more flexible and adaptable utilisation of resources across the organisation. It also enables us to embed our Ways of Working culture. </w:t>
            </w:r>
            <w:r w:rsidRPr="0052691E">
              <w:rPr>
                <w:rFonts w:ascii="Calibri" w:eastAsia="Times New Roman" w:hAnsi="Calibri" w:cs="Calibri"/>
                <w:color w:val="000000"/>
                <w:sz w:val="22"/>
                <w:szCs w:val="22"/>
                <w:lang w:val="en-US"/>
              </w:rPr>
              <w:t>​</w:t>
            </w:r>
          </w:p>
        </w:tc>
      </w:tr>
      <w:tr w:rsidR="0099690D" w:rsidRPr="0052691E" w14:paraId="07E609B5"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B1EDB10"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9C6F338"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06D6F4F" w14:textId="1F0F1DD0"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Sustainable &amp; diverse funding sources and supporting social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153D383" w14:textId="02843ACA"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Develop a sustainable and diverse funding base, that strengthens our culture of philanthropy. We will invest and spend wisely, and plan for the longer term.</w:t>
            </w:r>
            <w:r w:rsidRPr="0052691E">
              <w:rPr>
                <w:rFonts w:ascii="Calibri" w:eastAsia="Times New Roman" w:hAnsi="Calibri" w:cs="Calibri"/>
                <w:color w:val="000000"/>
                <w:sz w:val="22"/>
                <w:szCs w:val="22"/>
                <w:lang w:val="en-US"/>
              </w:rPr>
              <w:t>​</w:t>
            </w:r>
          </w:p>
        </w:tc>
      </w:tr>
      <w:tr w:rsidR="0099690D" w:rsidRPr="0052691E" w14:paraId="5AF04505"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6857AEB"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9C9727F"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03A45E9" w14:textId="4E94A70F"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Best governance and demonstrating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698B1F7" w14:textId="25D00C36"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 xml:space="preserve">Balances stability and strong oversight, with dynamic decision-making processes that support responsive ways of working. We will measure our success – and our learnings – and share our insights with donors, </w:t>
            </w:r>
            <w:proofErr w:type="gramStart"/>
            <w:r w:rsidRPr="0052691E">
              <w:rPr>
                <w:rFonts w:ascii="Calibri" w:eastAsia="Times New Roman" w:hAnsi="Calibri" w:cs="Calibri"/>
                <w:color w:val="000000"/>
                <w:position w:val="1"/>
                <w:sz w:val="22"/>
                <w:szCs w:val="22"/>
              </w:rPr>
              <w:t>philanthropists</w:t>
            </w:r>
            <w:proofErr w:type="gramEnd"/>
            <w:r w:rsidRPr="0052691E">
              <w:rPr>
                <w:rFonts w:ascii="Calibri" w:eastAsia="Times New Roman" w:hAnsi="Calibri" w:cs="Calibri"/>
                <w:color w:val="000000"/>
                <w:position w:val="1"/>
                <w:sz w:val="22"/>
                <w:szCs w:val="22"/>
              </w:rPr>
              <w:t xml:space="preserve"> and government supporters.</w:t>
            </w:r>
            <w:r w:rsidRPr="0052691E">
              <w:rPr>
                <w:rFonts w:ascii="Calibri" w:eastAsia="Times New Roman" w:hAnsi="Calibri" w:cs="Calibri"/>
                <w:color w:val="000000"/>
                <w:sz w:val="22"/>
                <w:szCs w:val="22"/>
                <w:lang w:val="en-US"/>
              </w:rPr>
              <w:t>​</w:t>
            </w:r>
          </w:p>
        </w:tc>
      </w:tr>
      <w:tr w:rsidR="0099690D" w:rsidRPr="0052691E" w14:paraId="5AABE941" w14:textId="77777777" w:rsidTr="7ECDA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5D54C71A"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18670B1C"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442202C5" w14:textId="1020545C"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Partner strategically for maximum impact</w:t>
            </w:r>
            <w:r w:rsidRPr="0052691E">
              <w:rPr>
                <w:rFonts w:ascii="Calibri" w:eastAsia="Times New Roman" w:hAnsi="Calibri" w:cs="Calibri"/>
                <w:i/>
                <w:iCs/>
                <w:color w:val="000000"/>
                <w:sz w:val="22"/>
                <w:szCs w:val="22"/>
                <w:lang w:val="en-US"/>
              </w:rPr>
              <w:t>​</w:t>
            </w:r>
          </w:p>
        </w:tc>
        <w:tc>
          <w:tcPr>
            <w:tcW w:w="2651"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39712945" w14:textId="77777777" w:rsidR="0099690D" w:rsidRPr="0052691E" w:rsidRDefault="0099690D" w:rsidP="003E6D1E">
            <w:pPr>
              <w:spacing w:before="240"/>
              <w:textAlignment w:val="baseline"/>
              <w:rPr>
                <w:rFonts w:ascii="Segoe UI" w:eastAsia="Times New Roman" w:hAnsi="Segoe UI" w:cs="Segoe UI"/>
                <w:color w:val="000000"/>
                <w:sz w:val="22"/>
                <w:szCs w:val="22"/>
                <w:lang w:val="en-US"/>
              </w:rPr>
            </w:pPr>
            <w:r w:rsidRPr="0052691E">
              <w:rPr>
                <w:rFonts w:ascii="Calibri" w:eastAsia="Times New Roman" w:hAnsi="Calibri" w:cs="Calibri"/>
                <w:color w:val="000000"/>
                <w:position w:val="1"/>
                <w:sz w:val="22"/>
                <w:szCs w:val="22"/>
              </w:rPr>
              <w:t xml:space="preserve">Work with the community, education, business, philanthropy and across government. Our engagement with partners will be purposeful, inclusive, </w:t>
            </w:r>
            <w:proofErr w:type="gramStart"/>
            <w:r w:rsidRPr="0052691E">
              <w:rPr>
                <w:rFonts w:ascii="Calibri" w:eastAsia="Times New Roman" w:hAnsi="Calibri" w:cs="Calibri"/>
                <w:color w:val="000000"/>
                <w:position w:val="1"/>
                <w:sz w:val="22"/>
                <w:szCs w:val="22"/>
              </w:rPr>
              <w:t>transparent</w:t>
            </w:r>
            <w:proofErr w:type="gramEnd"/>
            <w:r w:rsidRPr="0052691E">
              <w:rPr>
                <w:rFonts w:ascii="Calibri" w:eastAsia="Times New Roman" w:hAnsi="Calibri" w:cs="Calibri"/>
                <w:color w:val="000000"/>
                <w:position w:val="1"/>
                <w:sz w:val="22"/>
                <w:szCs w:val="22"/>
              </w:rPr>
              <w:t xml:space="preserve"> and respectful.</w:t>
            </w:r>
            <w:r w:rsidRPr="0052691E">
              <w:rPr>
                <w:rFonts w:ascii="Calibri" w:eastAsia="Times New Roman" w:hAnsi="Calibri" w:cs="Calibri"/>
                <w:color w:val="000000"/>
                <w:sz w:val="22"/>
                <w:szCs w:val="22"/>
                <w:lang w:val="en-US"/>
              </w:rPr>
              <w:t>​</w:t>
            </w:r>
          </w:p>
          <w:p w14:paraId="67D111FC" w14:textId="454908A5"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sz w:val="22"/>
                <w:szCs w:val="22"/>
              </w:rPr>
              <w:t>​</w:t>
            </w:r>
          </w:p>
        </w:tc>
      </w:tr>
    </w:tbl>
    <w:p w14:paraId="05E4C555" w14:textId="43FD7AA9" w:rsidR="00031D79" w:rsidRPr="0052691E" w:rsidRDefault="00031D79" w:rsidP="002A016C">
      <w:pPr>
        <w:rPr>
          <w:rFonts w:asciiTheme="minorHAnsi" w:hAnsiTheme="minorHAnsi" w:cstheme="minorHAnsi"/>
          <w:b/>
          <w:bCs/>
          <w:sz w:val="22"/>
        </w:rPr>
      </w:pPr>
    </w:p>
    <w:p w14:paraId="5F6BEB79" w14:textId="444428FA" w:rsidR="00B71712" w:rsidRPr="0052691E" w:rsidRDefault="00B71712" w:rsidP="002A016C">
      <w:pPr>
        <w:rPr>
          <w:rFonts w:asciiTheme="minorHAnsi" w:hAnsiTheme="minorHAnsi" w:cstheme="minorHAnsi"/>
          <w:b/>
          <w:bCs/>
          <w:sz w:val="22"/>
        </w:rPr>
      </w:pPr>
    </w:p>
    <w:p w14:paraId="7B5F1BFC" w14:textId="77777777" w:rsidR="00B71712" w:rsidRPr="0052691E" w:rsidRDefault="00B71712" w:rsidP="002A016C">
      <w:pPr>
        <w:rPr>
          <w:rFonts w:asciiTheme="minorHAnsi" w:hAnsiTheme="minorHAnsi" w:cstheme="minorHAnsi"/>
          <w:sz w:val="22"/>
        </w:rPr>
      </w:pPr>
    </w:p>
    <w:sectPr w:rsidR="00B71712" w:rsidRPr="0052691E" w:rsidSect="002A016C">
      <w:headerReference w:type="first" r:id="rId11"/>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CE731" w14:textId="77777777" w:rsidR="00FB6B61" w:rsidRDefault="00FB6B61" w:rsidP="002B2216">
      <w:r>
        <w:separator/>
      </w:r>
    </w:p>
  </w:endnote>
  <w:endnote w:type="continuationSeparator" w:id="0">
    <w:p w14:paraId="3CEC943E" w14:textId="77777777" w:rsidR="00FB6B61" w:rsidRDefault="00FB6B61" w:rsidP="002B2216">
      <w:r>
        <w:continuationSeparator/>
      </w:r>
    </w:p>
  </w:endnote>
  <w:endnote w:type="continuationNotice" w:id="1">
    <w:p w14:paraId="2465A1C6" w14:textId="77777777" w:rsidR="00FB6B61" w:rsidRDefault="00FB6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C464" w14:textId="77777777" w:rsidR="00FB6B61" w:rsidRDefault="00FB6B61" w:rsidP="002B2216">
      <w:r>
        <w:separator/>
      </w:r>
    </w:p>
  </w:footnote>
  <w:footnote w:type="continuationSeparator" w:id="0">
    <w:p w14:paraId="53B665CF" w14:textId="77777777" w:rsidR="00FB6B61" w:rsidRDefault="00FB6B61" w:rsidP="002B2216">
      <w:r>
        <w:continuationSeparator/>
      </w:r>
    </w:p>
  </w:footnote>
  <w:footnote w:type="continuationNotice" w:id="1">
    <w:p w14:paraId="3D45C5A1" w14:textId="77777777" w:rsidR="00FB6B61" w:rsidRDefault="00FB6B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46E2343D"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7216"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7216"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714"/>
    <w:multiLevelType w:val="hybridMultilevel"/>
    <w:tmpl w:val="245A1754"/>
    <w:lvl w:ilvl="0" w:tplc="5CF238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349F0"/>
    <w:multiLevelType w:val="hybridMultilevel"/>
    <w:tmpl w:val="8B9AFABE"/>
    <w:lvl w:ilvl="0" w:tplc="08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BC35FA8"/>
    <w:multiLevelType w:val="hybridMultilevel"/>
    <w:tmpl w:val="0112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45C7F"/>
    <w:multiLevelType w:val="hybridMultilevel"/>
    <w:tmpl w:val="588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50246"/>
    <w:multiLevelType w:val="hybridMultilevel"/>
    <w:tmpl w:val="B43E20C0"/>
    <w:lvl w:ilvl="0" w:tplc="08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8453D3C"/>
    <w:multiLevelType w:val="hybridMultilevel"/>
    <w:tmpl w:val="B884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54AB8"/>
    <w:multiLevelType w:val="hybridMultilevel"/>
    <w:tmpl w:val="982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77DA9"/>
    <w:multiLevelType w:val="hybridMultilevel"/>
    <w:tmpl w:val="162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8A1013"/>
    <w:multiLevelType w:val="hybridMultilevel"/>
    <w:tmpl w:val="A092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183F76"/>
    <w:multiLevelType w:val="hybridMultilevel"/>
    <w:tmpl w:val="9BAC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37D56"/>
    <w:multiLevelType w:val="hybridMultilevel"/>
    <w:tmpl w:val="4DD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4669B"/>
    <w:multiLevelType w:val="hybridMultilevel"/>
    <w:tmpl w:val="182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FA09B3"/>
    <w:multiLevelType w:val="hybridMultilevel"/>
    <w:tmpl w:val="B7CE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190A2D"/>
    <w:multiLevelType w:val="hybridMultilevel"/>
    <w:tmpl w:val="2B5610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DE359D8"/>
    <w:multiLevelType w:val="hybridMultilevel"/>
    <w:tmpl w:val="0482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4B7A5D"/>
    <w:multiLevelType w:val="hybridMultilevel"/>
    <w:tmpl w:val="72A6A8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0"/>
  </w:num>
  <w:num w:numId="4">
    <w:abstractNumId w:val="26"/>
  </w:num>
  <w:num w:numId="5">
    <w:abstractNumId w:val="27"/>
  </w:num>
  <w:num w:numId="6">
    <w:abstractNumId w:val="32"/>
  </w:num>
  <w:num w:numId="7">
    <w:abstractNumId w:val="2"/>
  </w:num>
  <w:num w:numId="8">
    <w:abstractNumId w:val="28"/>
  </w:num>
  <w:num w:numId="9">
    <w:abstractNumId w:val="1"/>
  </w:num>
  <w:num w:numId="10">
    <w:abstractNumId w:val="17"/>
  </w:num>
  <w:num w:numId="11">
    <w:abstractNumId w:val="12"/>
  </w:num>
  <w:num w:numId="12">
    <w:abstractNumId w:val="41"/>
  </w:num>
  <w:num w:numId="13">
    <w:abstractNumId w:val="38"/>
  </w:num>
  <w:num w:numId="14">
    <w:abstractNumId w:val="43"/>
  </w:num>
  <w:num w:numId="15">
    <w:abstractNumId w:val="14"/>
  </w:num>
  <w:num w:numId="16">
    <w:abstractNumId w:val="44"/>
  </w:num>
  <w:num w:numId="17">
    <w:abstractNumId w:val="25"/>
  </w:num>
  <w:num w:numId="18">
    <w:abstractNumId w:val="16"/>
  </w:num>
  <w:num w:numId="19">
    <w:abstractNumId w:val="33"/>
  </w:num>
  <w:num w:numId="20">
    <w:abstractNumId w:val="21"/>
  </w:num>
  <w:num w:numId="21">
    <w:abstractNumId w:val="15"/>
  </w:num>
  <w:num w:numId="22">
    <w:abstractNumId w:val="31"/>
  </w:num>
  <w:num w:numId="23">
    <w:abstractNumId w:val="19"/>
  </w:num>
  <w:num w:numId="24">
    <w:abstractNumId w:val="29"/>
  </w:num>
  <w:num w:numId="25">
    <w:abstractNumId w:val="20"/>
  </w:num>
  <w:num w:numId="26">
    <w:abstractNumId w:val="5"/>
  </w:num>
  <w:num w:numId="27">
    <w:abstractNumId w:val="35"/>
  </w:num>
  <w:num w:numId="28">
    <w:abstractNumId w:val="6"/>
  </w:num>
  <w:num w:numId="29">
    <w:abstractNumId w:val="7"/>
  </w:num>
  <w:num w:numId="30">
    <w:abstractNumId w:val="24"/>
  </w:num>
  <w:num w:numId="31">
    <w:abstractNumId w:val="8"/>
  </w:num>
  <w:num w:numId="32">
    <w:abstractNumId w:val="13"/>
  </w:num>
  <w:num w:numId="33">
    <w:abstractNumId w:val="37"/>
  </w:num>
  <w:num w:numId="34">
    <w:abstractNumId w:val="18"/>
  </w:num>
  <w:num w:numId="35">
    <w:abstractNumId w:val="39"/>
  </w:num>
  <w:num w:numId="36">
    <w:abstractNumId w:val="11"/>
  </w:num>
  <w:num w:numId="37">
    <w:abstractNumId w:val="36"/>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3"/>
  </w:num>
  <w:num w:numId="40">
    <w:abstractNumId w:val="10"/>
  </w:num>
  <w:num w:numId="41">
    <w:abstractNumId w:val="0"/>
  </w:num>
  <w:num w:numId="42">
    <w:abstractNumId w:val="40"/>
  </w:num>
  <w:num w:numId="43">
    <w:abstractNumId w:val="23"/>
  </w:num>
  <w:num w:numId="44">
    <w:abstractNumId w:val="42"/>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06F64"/>
    <w:rsid w:val="000114C0"/>
    <w:rsid w:val="00013AF9"/>
    <w:rsid w:val="0002172B"/>
    <w:rsid w:val="0002351C"/>
    <w:rsid w:val="00024C96"/>
    <w:rsid w:val="00025AC1"/>
    <w:rsid w:val="00031D79"/>
    <w:rsid w:val="0003507F"/>
    <w:rsid w:val="00051DBC"/>
    <w:rsid w:val="000550B5"/>
    <w:rsid w:val="00057D8C"/>
    <w:rsid w:val="0006162C"/>
    <w:rsid w:val="00064ECC"/>
    <w:rsid w:val="00083AE3"/>
    <w:rsid w:val="00092EF2"/>
    <w:rsid w:val="000A597D"/>
    <w:rsid w:val="000B5A42"/>
    <w:rsid w:val="000B6BDA"/>
    <w:rsid w:val="000C0959"/>
    <w:rsid w:val="000C0E3C"/>
    <w:rsid w:val="000C18CA"/>
    <w:rsid w:val="000F1F6D"/>
    <w:rsid w:val="000F3F68"/>
    <w:rsid w:val="001160F8"/>
    <w:rsid w:val="00135CAF"/>
    <w:rsid w:val="001401F0"/>
    <w:rsid w:val="00146695"/>
    <w:rsid w:val="00153458"/>
    <w:rsid w:val="001821D8"/>
    <w:rsid w:val="00183E46"/>
    <w:rsid w:val="00192818"/>
    <w:rsid w:val="001939CD"/>
    <w:rsid w:val="001978E5"/>
    <w:rsid w:val="00235E0B"/>
    <w:rsid w:val="00246CE2"/>
    <w:rsid w:val="002471D0"/>
    <w:rsid w:val="002579FE"/>
    <w:rsid w:val="00261423"/>
    <w:rsid w:val="00264754"/>
    <w:rsid w:val="00266B15"/>
    <w:rsid w:val="00282C17"/>
    <w:rsid w:val="002A016C"/>
    <w:rsid w:val="002B0FE1"/>
    <w:rsid w:val="002B2216"/>
    <w:rsid w:val="002B3A60"/>
    <w:rsid w:val="002B4D34"/>
    <w:rsid w:val="002C066D"/>
    <w:rsid w:val="002D077E"/>
    <w:rsid w:val="002E1FAC"/>
    <w:rsid w:val="002E256E"/>
    <w:rsid w:val="002F1A01"/>
    <w:rsid w:val="002F5860"/>
    <w:rsid w:val="002F5ACE"/>
    <w:rsid w:val="00300083"/>
    <w:rsid w:val="003122BD"/>
    <w:rsid w:val="003122E9"/>
    <w:rsid w:val="00344531"/>
    <w:rsid w:val="0035471B"/>
    <w:rsid w:val="00356104"/>
    <w:rsid w:val="00361C84"/>
    <w:rsid w:val="00363C4B"/>
    <w:rsid w:val="00372D45"/>
    <w:rsid w:val="00377FFC"/>
    <w:rsid w:val="0038473F"/>
    <w:rsid w:val="0039354E"/>
    <w:rsid w:val="003A633F"/>
    <w:rsid w:val="003B530D"/>
    <w:rsid w:val="003C268D"/>
    <w:rsid w:val="003D162A"/>
    <w:rsid w:val="003D199E"/>
    <w:rsid w:val="003E677F"/>
    <w:rsid w:val="003E6D1E"/>
    <w:rsid w:val="003F25A7"/>
    <w:rsid w:val="003F2689"/>
    <w:rsid w:val="00415865"/>
    <w:rsid w:val="0041695B"/>
    <w:rsid w:val="004255DE"/>
    <w:rsid w:val="0044280D"/>
    <w:rsid w:val="00452E8D"/>
    <w:rsid w:val="00453BF3"/>
    <w:rsid w:val="00454DB4"/>
    <w:rsid w:val="004573A2"/>
    <w:rsid w:val="004626DA"/>
    <w:rsid w:val="004670C9"/>
    <w:rsid w:val="004A0226"/>
    <w:rsid w:val="004A23F6"/>
    <w:rsid w:val="004C2489"/>
    <w:rsid w:val="004C2616"/>
    <w:rsid w:val="004C32A0"/>
    <w:rsid w:val="004C3950"/>
    <w:rsid w:val="004C43DB"/>
    <w:rsid w:val="004D715C"/>
    <w:rsid w:val="004E7B15"/>
    <w:rsid w:val="005028A3"/>
    <w:rsid w:val="00520625"/>
    <w:rsid w:val="00521754"/>
    <w:rsid w:val="005228A0"/>
    <w:rsid w:val="00526781"/>
    <w:rsid w:val="0052691E"/>
    <w:rsid w:val="00545A89"/>
    <w:rsid w:val="00596D9E"/>
    <w:rsid w:val="005A30CD"/>
    <w:rsid w:val="005A73C0"/>
    <w:rsid w:val="005C4DAD"/>
    <w:rsid w:val="005C5973"/>
    <w:rsid w:val="005E178E"/>
    <w:rsid w:val="005E7FD3"/>
    <w:rsid w:val="005F298D"/>
    <w:rsid w:val="005F3DC0"/>
    <w:rsid w:val="0060027A"/>
    <w:rsid w:val="006058B6"/>
    <w:rsid w:val="0062039A"/>
    <w:rsid w:val="006257EF"/>
    <w:rsid w:val="00644570"/>
    <w:rsid w:val="006627F8"/>
    <w:rsid w:val="00670D47"/>
    <w:rsid w:val="00676898"/>
    <w:rsid w:val="00684064"/>
    <w:rsid w:val="00695EDD"/>
    <w:rsid w:val="006A0908"/>
    <w:rsid w:val="006A4793"/>
    <w:rsid w:val="006A7C6A"/>
    <w:rsid w:val="006C45A1"/>
    <w:rsid w:val="006E1EF5"/>
    <w:rsid w:val="006E45C3"/>
    <w:rsid w:val="00700DC0"/>
    <w:rsid w:val="007047D7"/>
    <w:rsid w:val="00712680"/>
    <w:rsid w:val="007165D3"/>
    <w:rsid w:val="00724441"/>
    <w:rsid w:val="00725792"/>
    <w:rsid w:val="007279B1"/>
    <w:rsid w:val="00732389"/>
    <w:rsid w:val="00741900"/>
    <w:rsid w:val="00752108"/>
    <w:rsid w:val="00763C09"/>
    <w:rsid w:val="007817E4"/>
    <w:rsid w:val="00783F3F"/>
    <w:rsid w:val="0079503D"/>
    <w:rsid w:val="007B38A1"/>
    <w:rsid w:val="007B78BF"/>
    <w:rsid w:val="007D4E52"/>
    <w:rsid w:val="007E282D"/>
    <w:rsid w:val="007E4645"/>
    <w:rsid w:val="007E687F"/>
    <w:rsid w:val="007E7AFE"/>
    <w:rsid w:val="007F47A5"/>
    <w:rsid w:val="007F4E8D"/>
    <w:rsid w:val="007F5267"/>
    <w:rsid w:val="00815F03"/>
    <w:rsid w:val="00817E43"/>
    <w:rsid w:val="00820F49"/>
    <w:rsid w:val="00836FE6"/>
    <w:rsid w:val="00841AFB"/>
    <w:rsid w:val="0086333F"/>
    <w:rsid w:val="0088424D"/>
    <w:rsid w:val="008A5682"/>
    <w:rsid w:val="008C6CA3"/>
    <w:rsid w:val="008C7DA9"/>
    <w:rsid w:val="008D4B60"/>
    <w:rsid w:val="008E61EF"/>
    <w:rsid w:val="00916025"/>
    <w:rsid w:val="00917799"/>
    <w:rsid w:val="0092123B"/>
    <w:rsid w:val="00932E4D"/>
    <w:rsid w:val="00943AB6"/>
    <w:rsid w:val="009517F4"/>
    <w:rsid w:val="009520D9"/>
    <w:rsid w:val="00962D36"/>
    <w:rsid w:val="00990A39"/>
    <w:rsid w:val="00991FD0"/>
    <w:rsid w:val="009939ED"/>
    <w:rsid w:val="0099690D"/>
    <w:rsid w:val="009A2AE2"/>
    <w:rsid w:val="009A31E6"/>
    <w:rsid w:val="009A3DCB"/>
    <w:rsid w:val="009B0E8B"/>
    <w:rsid w:val="009D2A30"/>
    <w:rsid w:val="009E347E"/>
    <w:rsid w:val="009E71FD"/>
    <w:rsid w:val="009F32F5"/>
    <w:rsid w:val="00A11550"/>
    <w:rsid w:val="00A1446D"/>
    <w:rsid w:val="00A16B29"/>
    <w:rsid w:val="00A23FEF"/>
    <w:rsid w:val="00A42AE1"/>
    <w:rsid w:val="00A42E8D"/>
    <w:rsid w:val="00A61635"/>
    <w:rsid w:val="00A6732E"/>
    <w:rsid w:val="00A770B6"/>
    <w:rsid w:val="00A8046D"/>
    <w:rsid w:val="00A9166A"/>
    <w:rsid w:val="00A9357E"/>
    <w:rsid w:val="00A93E21"/>
    <w:rsid w:val="00AA317C"/>
    <w:rsid w:val="00AA72A0"/>
    <w:rsid w:val="00AC60D9"/>
    <w:rsid w:val="00AD0FFB"/>
    <w:rsid w:val="00AD1E05"/>
    <w:rsid w:val="00AF06FA"/>
    <w:rsid w:val="00AF4B0D"/>
    <w:rsid w:val="00B27DA9"/>
    <w:rsid w:val="00B32741"/>
    <w:rsid w:val="00B37D73"/>
    <w:rsid w:val="00B47DEA"/>
    <w:rsid w:val="00B71712"/>
    <w:rsid w:val="00B83F95"/>
    <w:rsid w:val="00BA0340"/>
    <w:rsid w:val="00BA08F5"/>
    <w:rsid w:val="00BB2095"/>
    <w:rsid w:val="00BB5037"/>
    <w:rsid w:val="00BC0044"/>
    <w:rsid w:val="00BC0512"/>
    <w:rsid w:val="00BC0C4E"/>
    <w:rsid w:val="00BC1EFC"/>
    <w:rsid w:val="00BE28DE"/>
    <w:rsid w:val="00BF2607"/>
    <w:rsid w:val="00C06DBB"/>
    <w:rsid w:val="00C07C85"/>
    <w:rsid w:val="00C240F5"/>
    <w:rsid w:val="00C353F1"/>
    <w:rsid w:val="00C408D4"/>
    <w:rsid w:val="00C42CD6"/>
    <w:rsid w:val="00C4543A"/>
    <w:rsid w:val="00C52A8E"/>
    <w:rsid w:val="00C60A96"/>
    <w:rsid w:val="00C737F4"/>
    <w:rsid w:val="00C753DC"/>
    <w:rsid w:val="00C8140B"/>
    <w:rsid w:val="00C872BE"/>
    <w:rsid w:val="00C87473"/>
    <w:rsid w:val="00C94CCD"/>
    <w:rsid w:val="00C966C9"/>
    <w:rsid w:val="00C96D47"/>
    <w:rsid w:val="00CA46C9"/>
    <w:rsid w:val="00CC50E0"/>
    <w:rsid w:val="00CC77D2"/>
    <w:rsid w:val="00CD791B"/>
    <w:rsid w:val="00CE144A"/>
    <w:rsid w:val="00CF41C1"/>
    <w:rsid w:val="00D12017"/>
    <w:rsid w:val="00D15C44"/>
    <w:rsid w:val="00D206DB"/>
    <w:rsid w:val="00D30394"/>
    <w:rsid w:val="00D4139C"/>
    <w:rsid w:val="00D624BD"/>
    <w:rsid w:val="00D97F72"/>
    <w:rsid w:val="00DB49B5"/>
    <w:rsid w:val="00DD0983"/>
    <w:rsid w:val="00DD7628"/>
    <w:rsid w:val="00DD7742"/>
    <w:rsid w:val="00DD7D78"/>
    <w:rsid w:val="00E1348E"/>
    <w:rsid w:val="00E1349F"/>
    <w:rsid w:val="00E139F6"/>
    <w:rsid w:val="00E13CD9"/>
    <w:rsid w:val="00E24C34"/>
    <w:rsid w:val="00E4293E"/>
    <w:rsid w:val="00E50679"/>
    <w:rsid w:val="00E55A0A"/>
    <w:rsid w:val="00E7687F"/>
    <w:rsid w:val="00E83A61"/>
    <w:rsid w:val="00E94135"/>
    <w:rsid w:val="00E94E9E"/>
    <w:rsid w:val="00EB0DAF"/>
    <w:rsid w:val="00EC6676"/>
    <w:rsid w:val="00EC68A0"/>
    <w:rsid w:val="00EE06F0"/>
    <w:rsid w:val="00EF3DEF"/>
    <w:rsid w:val="00EF48A1"/>
    <w:rsid w:val="00F04408"/>
    <w:rsid w:val="00F04DCD"/>
    <w:rsid w:val="00F177BB"/>
    <w:rsid w:val="00F20E12"/>
    <w:rsid w:val="00F22831"/>
    <w:rsid w:val="00F26CBE"/>
    <w:rsid w:val="00F42AD6"/>
    <w:rsid w:val="00F47B36"/>
    <w:rsid w:val="00F64915"/>
    <w:rsid w:val="00F65F32"/>
    <w:rsid w:val="00F67C87"/>
    <w:rsid w:val="00F81254"/>
    <w:rsid w:val="00F82804"/>
    <w:rsid w:val="00F92201"/>
    <w:rsid w:val="00F9452D"/>
    <w:rsid w:val="00FB56F7"/>
    <w:rsid w:val="00FB60AA"/>
    <w:rsid w:val="00FB6B61"/>
    <w:rsid w:val="00FD2584"/>
    <w:rsid w:val="00FD36D0"/>
    <w:rsid w:val="00FE1B81"/>
    <w:rsid w:val="00FF5228"/>
    <w:rsid w:val="00FF6ABC"/>
    <w:rsid w:val="0D27928E"/>
    <w:rsid w:val="1461DD10"/>
    <w:rsid w:val="146762E2"/>
    <w:rsid w:val="14E25AEB"/>
    <w:rsid w:val="1F977E49"/>
    <w:rsid w:val="224CD239"/>
    <w:rsid w:val="24D0DBBD"/>
    <w:rsid w:val="2E197782"/>
    <w:rsid w:val="2ECFD340"/>
    <w:rsid w:val="2F94ADAC"/>
    <w:rsid w:val="31A4D690"/>
    <w:rsid w:val="34FAEEB2"/>
    <w:rsid w:val="3F6342B9"/>
    <w:rsid w:val="4239B30A"/>
    <w:rsid w:val="44E5D44F"/>
    <w:rsid w:val="493FA33E"/>
    <w:rsid w:val="502EB46F"/>
    <w:rsid w:val="526D7ED9"/>
    <w:rsid w:val="5452CC2B"/>
    <w:rsid w:val="546E48D7"/>
    <w:rsid w:val="5758872D"/>
    <w:rsid w:val="583C7B2D"/>
    <w:rsid w:val="590ECDDE"/>
    <w:rsid w:val="594F4528"/>
    <w:rsid w:val="600FBB2F"/>
    <w:rsid w:val="63EED8D1"/>
    <w:rsid w:val="656CF85B"/>
    <w:rsid w:val="66026934"/>
    <w:rsid w:val="6773F8D1"/>
    <w:rsid w:val="689B4ECB"/>
    <w:rsid w:val="695F0586"/>
    <w:rsid w:val="6A0C3DCB"/>
    <w:rsid w:val="6EA03A45"/>
    <w:rsid w:val="74899477"/>
    <w:rsid w:val="76772A9C"/>
    <w:rsid w:val="7872C98F"/>
    <w:rsid w:val="7BF53023"/>
    <w:rsid w:val="7ECDA1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CC50E0"/>
  </w:style>
  <w:style w:type="character" w:customStyle="1" w:styleId="eop">
    <w:name w:val="eop"/>
    <w:basedOn w:val="DefaultParagraphFont"/>
    <w:rsid w:val="00CC50E0"/>
  </w:style>
  <w:style w:type="paragraph" w:styleId="CommentSubject">
    <w:name w:val="annotation subject"/>
    <w:basedOn w:val="CommentText"/>
    <w:next w:val="CommentText"/>
    <w:link w:val="CommentSubjectChar"/>
    <w:uiPriority w:val="99"/>
    <w:semiHidden/>
    <w:unhideWhenUsed/>
    <w:rsid w:val="00725792"/>
    <w:rPr>
      <w:b/>
      <w:bCs/>
    </w:rPr>
  </w:style>
  <w:style w:type="character" w:customStyle="1" w:styleId="CommentSubjectChar">
    <w:name w:val="Comment Subject Char"/>
    <w:basedOn w:val="CommentTextChar"/>
    <w:link w:val="CommentSubject"/>
    <w:uiPriority w:val="99"/>
    <w:semiHidden/>
    <w:rsid w:val="00725792"/>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3828485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2" ma:contentTypeDescription="Create a new document." ma:contentTypeScope="" ma:versionID="0a03812f21efc0c7d1e9e7462e6820a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b6688db58803ca2dcfd36a69caf749d4"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
        <AccountId xsi:nil="true"/>
        <AccountType/>
      </UserInfo>
    </SharedWithUsers>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4AD06408-C872-4CE6-A902-BF6BEA5ACD99}">
  <ds:schemaRefs>
    <ds:schemaRef ds:uri="http://schemas.openxmlformats.org/officeDocument/2006/bibliography"/>
  </ds:schemaRefs>
</ds:datastoreItem>
</file>

<file path=customXml/itemProps3.xml><?xml version="1.0" encoding="utf-8"?>
<ds:datastoreItem xmlns:ds="http://schemas.openxmlformats.org/officeDocument/2006/customXml" ds:itemID="{3FAC0773-821D-4B5E-BC8D-71C2AEFA9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f2b253-b5eb-483d-ba28-49f93a53811d"/>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4</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2022-04-27T03:36:00Z</dcterms:created>
  <dcterms:modified xsi:type="dcterms:W3CDTF">2022-04-27T03:36:00Z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210700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y fmtid="{D5CDD505-2E9C-101B-9397-08002B2CF9AE}" pid="12" name="_ExtendedDescription">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ies>
</file>