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78"/>
        <w:gridCol w:w="282"/>
        <w:gridCol w:w="768"/>
        <w:gridCol w:w="6615"/>
      </w:tblGrid>
      <w:tr w:rsidR="002B2216" w:rsidRPr="00E95811" w14:paraId="7A6F63DC" w14:textId="77777777" w:rsidTr="245F0EFB">
        <w:tc>
          <w:tcPr>
            <w:tcW w:w="1570" w:type="pct"/>
            <w:gridSpan w:val="3"/>
            <w:shd w:val="clear" w:color="auto" w:fill="0070F1"/>
            <w:vAlign w:val="center"/>
          </w:tcPr>
          <w:p w14:paraId="7BBCC932"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Position title</w:t>
            </w:r>
          </w:p>
        </w:tc>
        <w:tc>
          <w:tcPr>
            <w:tcW w:w="3430" w:type="pct"/>
            <w:vAlign w:val="center"/>
          </w:tcPr>
          <w:p w14:paraId="147F8072" w14:textId="0A23EAE4" w:rsidR="002B2216" w:rsidRPr="00D00AE8" w:rsidRDefault="00386888" w:rsidP="3732520B">
            <w:pPr>
              <w:spacing w:before="120" w:after="120"/>
              <w:rPr>
                <w:rFonts w:asciiTheme="minorHAnsi" w:hAnsiTheme="minorHAnsi" w:cstheme="minorBidi"/>
                <w:b/>
                <w:bCs/>
              </w:rPr>
            </w:pPr>
            <w:r w:rsidRPr="1DA2DB19">
              <w:rPr>
                <w:rFonts w:asciiTheme="minorHAnsi" w:hAnsiTheme="minorHAnsi" w:cstheme="minorBidi"/>
                <w:b/>
                <w:bCs/>
              </w:rPr>
              <w:t>Operations</w:t>
            </w:r>
            <w:r w:rsidR="00A52A8D" w:rsidRPr="1DA2DB19">
              <w:rPr>
                <w:rFonts w:asciiTheme="minorHAnsi" w:hAnsiTheme="minorHAnsi" w:cstheme="minorBidi"/>
                <w:b/>
                <w:bCs/>
              </w:rPr>
              <w:t xml:space="preserve"> </w:t>
            </w:r>
            <w:r w:rsidR="00BB0246">
              <w:rPr>
                <w:rFonts w:asciiTheme="minorHAnsi" w:hAnsiTheme="minorHAnsi" w:cstheme="minorBidi"/>
                <w:b/>
                <w:bCs/>
              </w:rPr>
              <w:t>Lead</w:t>
            </w:r>
          </w:p>
        </w:tc>
      </w:tr>
      <w:tr w:rsidR="002B2216" w:rsidRPr="00E95811" w14:paraId="128E50CB" w14:textId="77777777" w:rsidTr="245F0EFB">
        <w:tc>
          <w:tcPr>
            <w:tcW w:w="1570" w:type="pct"/>
            <w:gridSpan w:val="3"/>
            <w:shd w:val="clear" w:color="auto" w:fill="0070F1"/>
            <w:vAlign w:val="center"/>
          </w:tcPr>
          <w:p w14:paraId="1E56F5F2"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Team/Group</w:t>
            </w:r>
          </w:p>
        </w:tc>
        <w:tc>
          <w:tcPr>
            <w:tcW w:w="3430" w:type="pct"/>
            <w:vAlign w:val="center"/>
          </w:tcPr>
          <w:p w14:paraId="092604AF" w14:textId="0476CBBF" w:rsidR="002B2216" w:rsidRPr="00D00AE8" w:rsidRDefault="00545A89" w:rsidP="1DA2DB19">
            <w:pPr>
              <w:spacing w:before="120" w:after="120"/>
              <w:rPr>
                <w:rFonts w:asciiTheme="minorHAnsi" w:hAnsiTheme="minorHAnsi" w:cstheme="minorBidi"/>
              </w:rPr>
            </w:pPr>
            <w:r w:rsidRPr="1DA2DB19">
              <w:rPr>
                <w:rFonts w:asciiTheme="minorHAnsi" w:hAnsiTheme="minorHAnsi" w:cstheme="minorBidi"/>
              </w:rPr>
              <w:t>Centre of Excellence</w:t>
            </w:r>
            <w:r w:rsidR="00FD36D0" w:rsidRPr="1DA2DB19">
              <w:rPr>
                <w:rFonts w:asciiTheme="minorHAnsi" w:hAnsiTheme="minorHAnsi" w:cstheme="minorBidi"/>
              </w:rPr>
              <w:t xml:space="preserve"> Group</w:t>
            </w:r>
          </w:p>
        </w:tc>
      </w:tr>
      <w:tr w:rsidR="002B2216" w:rsidRPr="00E95811" w14:paraId="3CCE4CDB" w14:textId="77777777" w:rsidTr="245F0EFB">
        <w:tc>
          <w:tcPr>
            <w:tcW w:w="1570" w:type="pct"/>
            <w:gridSpan w:val="3"/>
            <w:shd w:val="clear" w:color="auto" w:fill="0070F1"/>
            <w:vAlign w:val="center"/>
          </w:tcPr>
          <w:p w14:paraId="78BE3D74"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Work level</w:t>
            </w:r>
          </w:p>
        </w:tc>
        <w:tc>
          <w:tcPr>
            <w:tcW w:w="3430" w:type="pct"/>
            <w:vAlign w:val="center"/>
          </w:tcPr>
          <w:p w14:paraId="354896CF" w14:textId="460282A2" w:rsidR="002B2216" w:rsidRPr="00D00AE8" w:rsidRDefault="00BB0246" w:rsidP="004C2489">
            <w:pPr>
              <w:spacing w:before="120" w:after="120"/>
              <w:rPr>
                <w:rFonts w:asciiTheme="minorHAnsi" w:hAnsiTheme="minorHAnsi" w:cstheme="minorHAnsi"/>
                <w:szCs w:val="24"/>
              </w:rPr>
            </w:pPr>
            <w:r>
              <w:rPr>
                <w:rFonts w:asciiTheme="minorHAnsi" w:hAnsiTheme="minorHAnsi" w:cstheme="minorHAnsi"/>
                <w:szCs w:val="24"/>
              </w:rPr>
              <w:t>4</w:t>
            </w:r>
          </w:p>
        </w:tc>
      </w:tr>
      <w:tr w:rsidR="002B2216" w:rsidRPr="00E95811" w14:paraId="1DBF3100" w14:textId="77777777" w:rsidTr="245F0EFB">
        <w:tc>
          <w:tcPr>
            <w:tcW w:w="1570" w:type="pct"/>
            <w:gridSpan w:val="3"/>
            <w:shd w:val="clear" w:color="auto" w:fill="0070F1"/>
            <w:vAlign w:val="center"/>
          </w:tcPr>
          <w:p w14:paraId="5167363D"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Position reporting to</w:t>
            </w:r>
          </w:p>
        </w:tc>
        <w:tc>
          <w:tcPr>
            <w:tcW w:w="3430" w:type="pct"/>
            <w:vAlign w:val="center"/>
          </w:tcPr>
          <w:p w14:paraId="7F98A357" w14:textId="71AC6BA3" w:rsidR="002B2216" w:rsidRPr="00D00AE8" w:rsidRDefault="00BB0246" w:rsidP="1DA2DB19">
            <w:pPr>
              <w:spacing w:before="120" w:after="120"/>
              <w:rPr>
                <w:rFonts w:asciiTheme="minorHAnsi" w:hAnsiTheme="minorHAnsi" w:cstheme="minorBidi"/>
              </w:rPr>
            </w:pPr>
            <w:r>
              <w:rPr>
                <w:rFonts w:asciiTheme="minorHAnsi" w:hAnsiTheme="minorHAnsi" w:cstheme="minorBidi"/>
              </w:rPr>
              <w:t>Chief Experience Officer</w:t>
            </w:r>
            <w:r w:rsidR="00545A89" w:rsidRPr="1DA2DB19">
              <w:rPr>
                <w:rFonts w:asciiTheme="minorHAnsi" w:hAnsiTheme="minorHAnsi" w:cstheme="minorBidi"/>
              </w:rPr>
              <w:t xml:space="preserve"> </w:t>
            </w:r>
          </w:p>
        </w:tc>
      </w:tr>
      <w:tr w:rsidR="002B2216" w:rsidRPr="00E95811" w14:paraId="3C421CDC" w14:textId="77777777" w:rsidTr="245F0EFB">
        <w:tc>
          <w:tcPr>
            <w:tcW w:w="1570" w:type="pct"/>
            <w:gridSpan w:val="3"/>
            <w:shd w:val="clear" w:color="auto" w:fill="0070F1"/>
            <w:vAlign w:val="center"/>
          </w:tcPr>
          <w:p w14:paraId="4AC79229"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Employment Type</w:t>
            </w:r>
          </w:p>
        </w:tc>
        <w:tc>
          <w:tcPr>
            <w:tcW w:w="3430" w:type="pct"/>
            <w:vAlign w:val="center"/>
          </w:tcPr>
          <w:p w14:paraId="653EFB78" w14:textId="35384E38" w:rsidR="002B2216" w:rsidRPr="00D00AE8" w:rsidRDefault="280FF3AE" w:rsidP="1DA2DB19">
            <w:pPr>
              <w:spacing w:before="120" w:after="120"/>
              <w:rPr>
                <w:rFonts w:asciiTheme="minorHAnsi" w:hAnsiTheme="minorHAnsi" w:cstheme="minorBidi"/>
              </w:rPr>
            </w:pPr>
            <w:r w:rsidRPr="1DA2DB19">
              <w:rPr>
                <w:rFonts w:asciiTheme="minorHAnsi" w:hAnsiTheme="minorHAnsi" w:cstheme="minorBidi"/>
              </w:rPr>
              <w:t>F</w:t>
            </w:r>
            <w:r w:rsidR="004C3950" w:rsidRPr="1DA2DB19">
              <w:rPr>
                <w:rFonts w:asciiTheme="minorHAnsi" w:hAnsiTheme="minorHAnsi" w:cstheme="minorBidi"/>
              </w:rPr>
              <w:t>ixed-term</w:t>
            </w:r>
            <w:r w:rsidR="009F3152">
              <w:rPr>
                <w:rFonts w:asciiTheme="minorHAnsi" w:hAnsiTheme="minorHAnsi" w:cstheme="minorBidi"/>
              </w:rPr>
              <w:t>, 3</w:t>
            </w:r>
            <w:r w:rsidR="008129F8">
              <w:rPr>
                <w:rFonts w:asciiTheme="minorHAnsi" w:hAnsiTheme="minorHAnsi" w:cstheme="minorBidi"/>
              </w:rPr>
              <w:t>-</w:t>
            </w:r>
            <w:r w:rsidR="009F3152">
              <w:rPr>
                <w:rFonts w:asciiTheme="minorHAnsi" w:hAnsiTheme="minorHAnsi" w:cstheme="minorBidi"/>
              </w:rPr>
              <w:t>year</w:t>
            </w:r>
          </w:p>
        </w:tc>
      </w:tr>
      <w:tr w:rsidR="00363C4B" w:rsidRPr="00E95811" w14:paraId="4A6BD362" w14:textId="77777777" w:rsidTr="245F0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Pr="00E95811" w:rsidRDefault="00363C4B" w:rsidP="004C2489">
            <w:pPr>
              <w:spacing w:before="120" w:after="120"/>
              <w:rPr>
                <w:rFonts w:asciiTheme="minorHAnsi" w:hAnsiTheme="minorHAnsi" w:cstheme="minorHAnsi"/>
                <w:sz w:val="22"/>
                <w:szCs w:val="22"/>
              </w:rPr>
            </w:pPr>
          </w:p>
        </w:tc>
      </w:tr>
      <w:tr w:rsidR="00363C4B" w:rsidRPr="00E95811" w14:paraId="3F2F0ED1" w14:textId="77777777" w:rsidTr="245F0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E95811" w:rsidRDefault="00363C4B"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Vision, mission and values</w:t>
            </w:r>
          </w:p>
        </w:tc>
        <w:tc>
          <w:tcPr>
            <w:tcW w:w="146" w:type="pct"/>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E95811" w:rsidRDefault="00363C4B" w:rsidP="004C2489">
            <w:pPr>
              <w:spacing w:before="120" w:after="120"/>
              <w:rPr>
                <w:rFonts w:asciiTheme="minorHAnsi" w:hAnsiTheme="minorHAnsi" w:cstheme="minorHAnsi"/>
                <w:sz w:val="22"/>
                <w:szCs w:val="22"/>
              </w:rPr>
            </w:pPr>
          </w:p>
        </w:tc>
        <w:tc>
          <w:tcPr>
            <w:tcW w:w="3828"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Pr="00E95811" w:rsidRDefault="00C60A96" w:rsidP="004C2489">
            <w:p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E95811">
              <w:rPr>
                <w:rFonts w:ascii="Calibri" w:eastAsia="Times New Roman" w:hAnsi="Calibri" w:cs="Calibri"/>
                <w:color w:val="000000" w:themeColor="text1"/>
                <w:sz w:val="22"/>
                <w:szCs w:val="22"/>
                <w:shd w:val="clear" w:color="auto" w:fill="FFFFFF"/>
                <w:lang w:eastAsia="en-GB"/>
              </w:rPr>
              <w:t>work with the community</w:t>
            </w:r>
            <w:r w:rsidR="004C43DB" w:rsidRPr="00E95811">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sidRPr="00E95811">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Pr="00E95811" w:rsidRDefault="001160F8" w:rsidP="002F15CB">
            <w:pPr>
              <w:pStyle w:val="ListParagraph"/>
              <w:numPr>
                <w:ilvl w:val="0"/>
                <w:numId w:val="3"/>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Promoting mental health and wellbeing</w:t>
            </w:r>
          </w:p>
          <w:p w14:paraId="0ACABEED" w14:textId="77777777" w:rsidR="00EE06F0" w:rsidRPr="00E95811" w:rsidRDefault="00EE06F0" w:rsidP="002F15CB">
            <w:pPr>
              <w:pStyle w:val="ListParagraph"/>
              <w:numPr>
                <w:ilvl w:val="0"/>
                <w:numId w:val="3"/>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Being a trusted source of information, advice and support</w:t>
            </w:r>
          </w:p>
          <w:p w14:paraId="0666C745" w14:textId="63C6FF1A" w:rsidR="00C60A96" w:rsidRPr="00E95811" w:rsidRDefault="00EE06F0" w:rsidP="002F15CB">
            <w:pPr>
              <w:pStyle w:val="ListParagraph"/>
              <w:numPr>
                <w:ilvl w:val="0"/>
                <w:numId w:val="3"/>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Working together to prevent suicide</w:t>
            </w:r>
            <w:r w:rsidR="00C60A96" w:rsidRPr="00E95811">
              <w:rPr>
                <w:rFonts w:ascii="Calibri" w:eastAsia="Times New Roman" w:hAnsi="Calibri" w:cs="Calibri"/>
                <w:color w:val="000000" w:themeColor="text1"/>
                <w:sz w:val="22"/>
                <w:szCs w:val="22"/>
                <w:shd w:val="clear" w:color="auto" w:fill="FFFFFF"/>
                <w:lang w:eastAsia="en-GB"/>
              </w:rPr>
              <w:t xml:space="preserve"> </w:t>
            </w:r>
          </w:p>
          <w:p w14:paraId="2FF75971" w14:textId="7998DADC" w:rsidR="00363C4B" w:rsidRPr="00E95811" w:rsidRDefault="00C60A96" w:rsidP="004C2489">
            <w:pPr>
              <w:spacing w:before="120" w:after="120"/>
              <w:rPr>
                <w:rFonts w:asciiTheme="minorHAnsi" w:hAnsiTheme="minorHAnsi" w:cstheme="minorHAnsi"/>
                <w:b/>
                <w:bCs/>
                <w:sz w:val="22"/>
                <w:szCs w:val="22"/>
              </w:rPr>
            </w:pPr>
            <w:r w:rsidRPr="00E95811">
              <w:rPr>
                <w:rFonts w:ascii="Calibri" w:hAnsi="Calibri" w:cs="Calibri"/>
                <w:sz w:val="22"/>
                <w:szCs w:val="22"/>
              </w:rPr>
              <w:t>Beyond Blue</w:t>
            </w:r>
            <w:r w:rsidR="00EE06F0" w:rsidRPr="00E95811">
              <w:rPr>
                <w:rFonts w:ascii="Calibri" w:hAnsi="Calibri" w:cs="Calibri"/>
                <w:sz w:val="22"/>
                <w:szCs w:val="22"/>
              </w:rPr>
              <w:t>’</w:t>
            </w:r>
            <w:r w:rsidRPr="00E95811">
              <w:rPr>
                <w:rFonts w:ascii="Calibri" w:hAnsi="Calibri" w:cs="Calibri"/>
                <w:sz w:val="22"/>
                <w:szCs w:val="22"/>
              </w:rPr>
              <w:t>s</w:t>
            </w:r>
            <w:r w:rsidR="00A16B29" w:rsidRPr="00E95811">
              <w:rPr>
                <w:rFonts w:ascii="Calibri" w:hAnsi="Calibri" w:cs="Calibri"/>
                <w:sz w:val="22"/>
                <w:szCs w:val="22"/>
              </w:rPr>
              <w:t xml:space="preserve"> values</w:t>
            </w:r>
            <w:r w:rsidRPr="00E95811">
              <w:rPr>
                <w:rFonts w:asciiTheme="minorHAnsi" w:hAnsiTheme="minorHAnsi" w:cstheme="minorHAnsi"/>
                <w:sz w:val="22"/>
                <w:szCs w:val="22"/>
              </w:rPr>
              <w:t xml:space="preserve"> are </w:t>
            </w:r>
            <w:r w:rsidRPr="00E95811">
              <w:rPr>
                <w:rFonts w:asciiTheme="minorHAnsi" w:hAnsiTheme="minorHAnsi" w:cstheme="minorHAnsi"/>
                <w:b/>
                <w:bCs/>
                <w:sz w:val="22"/>
                <w:szCs w:val="22"/>
              </w:rPr>
              <w:t>Collaboration, Respect, Enthusiasm, Excellence, Innovation and Integrity.</w:t>
            </w:r>
          </w:p>
        </w:tc>
      </w:tr>
      <w:tr w:rsidR="00363C4B" w:rsidRPr="00E95811" w14:paraId="54733654" w14:textId="77777777" w:rsidTr="245F0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 w:type="pct"/>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363C4B" w:rsidRPr="00E95811" w:rsidRDefault="00C60A96"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Position purpose</w:t>
            </w:r>
          </w:p>
        </w:tc>
        <w:tc>
          <w:tcPr>
            <w:tcW w:w="146" w:type="pct"/>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363C4B" w:rsidRPr="00E95811" w:rsidRDefault="00363C4B" w:rsidP="004C2489">
            <w:pPr>
              <w:spacing w:before="120" w:after="120"/>
              <w:rPr>
                <w:rFonts w:asciiTheme="minorHAnsi" w:hAnsiTheme="minorHAnsi" w:cstheme="minorHAnsi"/>
                <w:sz w:val="22"/>
                <w:szCs w:val="22"/>
                <w:highlight w:val="yellow"/>
              </w:rPr>
            </w:pPr>
          </w:p>
        </w:tc>
        <w:tc>
          <w:tcPr>
            <w:tcW w:w="3828" w:type="pct"/>
            <w:gridSpan w:val="2"/>
            <w:tcBorders>
              <w:top w:val="single" w:sz="4" w:space="0" w:color="auto"/>
              <w:left w:val="single" w:sz="0" w:space="0" w:color="000000" w:themeColor="text1"/>
              <w:bottom w:val="single" w:sz="4" w:space="0" w:color="auto"/>
              <w:right w:val="single" w:sz="0" w:space="0" w:color="000000" w:themeColor="text1"/>
            </w:tcBorders>
          </w:tcPr>
          <w:p w14:paraId="6E912ED7" w14:textId="3027CC57" w:rsidR="13C32342" w:rsidRDefault="13C32342" w:rsidP="1DA2DB19">
            <w:pPr>
              <w:spacing w:after="160" w:line="256" w:lineRule="auto"/>
              <w:rPr>
                <w:rFonts w:ascii="Calibri" w:hAnsi="Calibri" w:cs="Calibri"/>
                <w:color w:val="000000" w:themeColor="text1"/>
                <w:sz w:val="22"/>
                <w:szCs w:val="22"/>
                <w:lang w:val="en-AU"/>
              </w:rPr>
            </w:pPr>
            <w:r w:rsidRPr="1DA2DB19">
              <w:rPr>
                <w:rFonts w:ascii="Calibri" w:hAnsi="Calibri" w:cs="Calibri"/>
                <w:color w:val="000000" w:themeColor="text1"/>
                <w:sz w:val="22"/>
                <w:szCs w:val="22"/>
                <w:lang w:val="en-AU"/>
              </w:rPr>
              <w:t xml:space="preserve">The Insights and Innovation Centre of Excellence group (CoE) has been established to support Beyond Blue in its transformation to becoming a community-centric organisation. The CoE will support Beyond Blue’s lines of business achieve their strategy with frameworks and tools to incubate and accelerate best-in-class products and services for the community, through agile and iterative design and its trial, through to launch and scale. </w:t>
            </w:r>
          </w:p>
          <w:p w14:paraId="4CEA9102" w14:textId="622EA28D" w:rsidR="13C32342" w:rsidRDefault="13C32342" w:rsidP="1DA2DB19">
            <w:pPr>
              <w:spacing w:after="160" w:line="256" w:lineRule="auto"/>
              <w:rPr>
                <w:rFonts w:ascii="Calibri" w:hAnsi="Calibri" w:cs="Calibri"/>
                <w:color w:val="000000" w:themeColor="text1"/>
                <w:sz w:val="22"/>
                <w:szCs w:val="22"/>
                <w:lang w:val="en-AU"/>
              </w:rPr>
            </w:pPr>
            <w:r w:rsidRPr="245F0EFB">
              <w:rPr>
                <w:rFonts w:ascii="Calibri" w:hAnsi="Calibri" w:cs="Calibri"/>
                <w:color w:val="000000" w:themeColor="text1"/>
                <w:sz w:val="22"/>
                <w:szCs w:val="22"/>
                <w:lang w:val="en-AU"/>
              </w:rPr>
              <w:t>The CoE is the brand custodian, building awareness of, and driving people to, Beyond Blue products and services and changing community and individual mindsets and behaviours regarding mental health in Australia. The CoE includes units across Brand &amp; Marketing, Product</w:t>
            </w:r>
            <w:r w:rsidR="00BB0246" w:rsidRPr="245F0EFB">
              <w:rPr>
                <w:rFonts w:ascii="Calibri" w:hAnsi="Calibri" w:cs="Calibri"/>
                <w:color w:val="000000" w:themeColor="text1"/>
                <w:sz w:val="22"/>
                <w:szCs w:val="22"/>
                <w:lang w:val="en-AU"/>
              </w:rPr>
              <w:t>s</w:t>
            </w:r>
            <w:r w:rsidRPr="245F0EFB">
              <w:rPr>
                <w:rFonts w:ascii="Calibri" w:hAnsi="Calibri" w:cs="Calibri"/>
                <w:color w:val="000000" w:themeColor="text1"/>
                <w:sz w:val="22"/>
                <w:szCs w:val="22"/>
                <w:lang w:val="en-AU"/>
              </w:rPr>
              <w:t xml:space="preserve"> &amp; Service</w:t>
            </w:r>
            <w:r w:rsidR="00BB0246" w:rsidRPr="245F0EFB">
              <w:rPr>
                <w:rFonts w:ascii="Calibri" w:hAnsi="Calibri" w:cs="Calibri"/>
                <w:color w:val="000000" w:themeColor="text1"/>
                <w:sz w:val="22"/>
                <w:szCs w:val="22"/>
                <w:lang w:val="en-AU"/>
              </w:rPr>
              <w:t>s</w:t>
            </w:r>
            <w:r w:rsidR="3BC24ABE" w:rsidRPr="245F0EFB">
              <w:rPr>
                <w:rFonts w:ascii="Calibri" w:hAnsi="Calibri" w:cs="Calibri"/>
                <w:color w:val="000000" w:themeColor="text1"/>
                <w:sz w:val="22"/>
                <w:szCs w:val="22"/>
                <w:lang w:val="en-AU"/>
              </w:rPr>
              <w:t xml:space="preserve">, Community </w:t>
            </w:r>
            <w:proofErr w:type="spellStart"/>
            <w:r w:rsidR="3BC24ABE" w:rsidRPr="245F0EFB">
              <w:rPr>
                <w:rFonts w:ascii="Calibri" w:hAnsi="Calibri" w:cs="Calibri"/>
                <w:color w:val="000000" w:themeColor="text1"/>
                <w:sz w:val="22"/>
                <w:szCs w:val="22"/>
                <w:lang w:val="en-AU"/>
              </w:rPr>
              <w:t>Excperience</w:t>
            </w:r>
            <w:proofErr w:type="spellEnd"/>
            <w:r w:rsidRPr="245F0EFB">
              <w:rPr>
                <w:rFonts w:ascii="Calibri" w:hAnsi="Calibri" w:cs="Calibri"/>
                <w:color w:val="000000" w:themeColor="text1"/>
                <w:sz w:val="22"/>
                <w:szCs w:val="22"/>
                <w:lang w:val="en-AU"/>
              </w:rPr>
              <w:t xml:space="preserve"> and Business Intelligence. </w:t>
            </w:r>
          </w:p>
          <w:p w14:paraId="5DEFD2B4" w14:textId="140540B6" w:rsidR="00BB0246" w:rsidRPr="003F5FC4" w:rsidRDefault="00670D47" w:rsidP="245F0EFB">
            <w:pPr>
              <w:spacing w:before="120" w:after="120"/>
              <w:rPr>
                <w:rFonts w:asciiTheme="minorHAnsi" w:hAnsiTheme="minorHAnsi" w:cstheme="minorBidi"/>
                <w:sz w:val="22"/>
                <w:szCs w:val="22"/>
                <w:lang w:val="en-AU"/>
              </w:rPr>
            </w:pPr>
            <w:r w:rsidRPr="245F0EFB">
              <w:rPr>
                <w:rFonts w:asciiTheme="minorHAnsi" w:hAnsiTheme="minorHAnsi" w:cstheme="minorBidi"/>
                <w:sz w:val="22"/>
                <w:szCs w:val="22"/>
                <w:lang w:val="en-AU"/>
              </w:rPr>
              <w:t xml:space="preserve">The </w:t>
            </w:r>
            <w:r w:rsidR="00386888" w:rsidRPr="245F0EFB">
              <w:rPr>
                <w:rFonts w:asciiTheme="minorHAnsi" w:hAnsiTheme="minorHAnsi" w:cstheme="minorBidi"/>
                <w:sz w:val="22"/>
                <w:szCs w:val="22"/>
                <w:lang w:val="en-AU"/>
              </w:rPr>
              <w:t xml:space="preserve">Operations </w:t>
            </w:r>
            <w:r w:rsidR="00BB0246" w:rsidRPr="245F0EFB">
              <w:rPr>
                <w:rFonts w:asciiTheme="minorHAnsi" w:hAnsiTheme="minorHAnsi" w:cstheme="minorBidi"/>
                <w:sz w:val="22"/>
                <w:szCs w:val="22"/>
                <w:lang w:val="en-AU"/>
              </w:rPr>
              <w:t>Lead</w:t>
            </w:r>
            <w:r w:rsidR="00A52A8D" w:rsidRPr="245F0EFB">
              <w:rPr>
                <w:rFonts w:asciiTheme="minorHAnsi" w:hAnsiTheme="minorHAnsi" w:cstheme="minorBidi"/>
                <w:sz w:val="22"/>
                <w:szCs w:val="22"/>
                <w:lang w:val="en-AU"/>
              </w:rPr>
              <w:t xml:space="preserve"> is responsible for </w:t>
            </w:r>
            <w:r w:rsidR="00BB0246" w:rsidRPr="245F0EFB">
              <w:rPr>
                <w:rFonts w:asciiTheme="minorHAnsi" w:hAnsiTheme="minorHAnsi" w:cstheme="minorBidi"/>
                <w:sz w:val="22"/>
                <w:szCs w:val="22"/>
                <w:lang w:val="en-AU"/>
              </w:rPr>
              <w:t>leading</w:t>
            </w:r>
            <w:r w:rsidR="00A52A8D" w:rsidRPr="245F0EFB">
              <w:rPr>
                <w:rFonts w:asciiTheme="minorHAnsi" w:hAnsiTheme="minorHAnsi" w:cstheme="minorBidi"/>
                <w:sz w:val="22"/>
                <w:szCs w:val="22"/>
                <w:lang w:val="en-AU"/>
              </w:rPr>
              <w:t xml:space="preserve"> </w:t>
            </w:r>
            <w:r w:rsidR="00386888" w:rsidRPr="245F0EFB">
              <w:rPr>
                <w:rFonts w:asciiTheme="minorHAnsi" w:hAnsiTheme="minorHAnsi" w:cstheme="minorBidi"/>
                <w:sz w:val="22"/>
                <w:szCs w:val="22"/>
                <w:lang w:val="en-AU"/>
              </w:rPr>
              <w:t>the effective and efficient operation of Beyond Blue’s Insights and Innovation Centre of Excellence group</w:t>
            </w:r>
            <w:r w:rsidR="006F2889" w:rsidRPr="245F0EFB">
              <w:rPr>
                <w:rFonts w:asciiTheme="minorHAnsi" w:hAnsiTheme="minorHAnsi" w:cstheme="minorBidi"/>
                <w:sz w:val="22"/>
                <w:szCs w:val="22"/>
                <w:lang w:val="en-AU"/>
              </w:rPr>
              <w:t xml:space="preserve">, </w:t>
            </w:r>
            <w:r w:rsidR="5ABAD66E" w:rsidRPr="245F0EFB">
              <w:rPr>
                <w:rFonts w:asciiTheme="minorHAnsi" w:hAnsiTheme="minorHAnsi" w:cstheme="minorBidi"/>
                <w:sz w:val="22"/>
                <w:szCs w:val="22"/>
                <w:lang w:val="en-AU"/>
              </w:rPr>
              <w:t xml:space="preserve">prioritising and </w:t>
            </w:r>
            <w:r w:rsidR="006F2889" w:rsidRPr="245F0EFB">
              <w:rPr>
                <w:rFonts w:asciiTheme="minorHAnsi" w:hAnsiTheme="minorHAnsi" w:cstheme="minorBidi"/>
                <w:sz w:val="22"/>
                <w:szCs w:val="22"/>
                <w:lang w:val="en-AU"/>
              </w:rPr>
              <w:t xml:space="preserve">guiding </w:t>
            </w:r>
            <w:r w:rsidR="004B395B" w:rsidRPr="245F0EFB">
              <w:rPr>
                <w:rFonts w:asciiTheme="minorHAnsi" w:hAnsiTheme="minorHAnsi" w:cstheme="minorBidi"/>
                <w:sz w:val="22"/>
                <w:szCs w:val="22"/>
                <w:lang w:val="en-AU"/>
              </w:rPr>
              <w:t>work</w:t>
            </w:r>
            <w:r w:rsidR="006F2889" w:rsidRPr="245F0EFB">
              <w:rPr>
                <w:rFonts w:asciiTheme="minorHAnsi" w:hAnsiTheme="minorHAnsi" w:cstheme="minorBidi"/>
                <w:sz w:val="22"/>
                <w:szCs w:val="22"/>
                <w:lang w:val="en-AU"/>
              </w:rPr>
              <w:t xml:space="preserve"> through the </w:t>
            </w:r>
            <w:r w:rsidR="002B7695" w:rsidRPr="245F0EFB">
              <w:rPr>
                <w:rFonts w:asciiTheme="minorHAnsi" w:hAnsiTheme="minorHAnsi" w:cstheme="minorBidi"/>
                <w:sz w:val="22"/>
                <w:szCs w:val="22"/>
                <w:lang w:val="en-AU"/>
              </w:rPr>
              <w:t>Centre</w:t>
            </w:r>
            <w:r w:rsidR="007968B7" w:rsidRPr="245F0EFB">
              <w:rPr>
                <w:rFonts w:asciiTheme="minorHAnsi" w:hAnsiTheme="minorHAnsi" w:cstheme="minorBidi"/>
                <w:sz w:val="22"/>
                <w:szCs w:val="22"/>
                <w:lang w:val="en-AU"/>
              </w:rPr>
              <w:t xml:space="preserve"> from initiation through to</w:t>
            </w:r>
            <w:r w:rsidR="006B659B" w:rsidRPr="245F0EFB">
              <w:rPr>
                <w:rFonts w:asciiTheme="minorHAnsi" w:hAnsiTheme="minorHAnsi" w:cstheme="minorBidi"/>
                <w:sz w:val="22"/>
                <w:szCs w:val="22"/>
                <w:lang w:val="en-AU"/>
              </w:rPr>
              <w:t xml:space="preserve"> go-to-market and</w:t>
            </w:r>
            <w:r w:rsidR="007968B7" w:rsidRPr="245F0EFB">
              <w:rPr>
                <w:rFonts w:asciiTheme="minorHAnsi" w:hAnsiTheme="minorHAnsi" w:cstheme="minorBidi"/>
                <w:sz w:val="22"/>
                <w:szCs w:val="22"/>
                <w:lang w:val="en-AU"/>
              </w:rPr>
              <w:t xml:space="preserve"> completion. </w:t>
            </w:r>
            <w:r w:rsidR="00397E2D" w:rsidRPr="245F0EFB">
              <w:rPr>
                <w:rFonts w:asciiTheme="minorHAnsi" w:hAnsiTheme="minorHAnsi" w:cstheme="minorBidi"/>
                <w:sz w:val="22"/>
                <w:szCs w:val="22"/>
                <w:lang w:val="en-AU"/>
              </w:rPr>
              <w:t xml:space="preserve">The Operations </w:t>
            </w:r>
            <w:r w:rsidR="00BB0246" w:rsidRPr="245F0EFB">
              <w:rPr>
                <w:rFonts w:asciiTheme="minorHAnsi" w:hAnsiTheme="minorHAnsi" w:cstheme="minorBidi"/>
                <w:sz w:val="22"/>
                <w:szCs w:val="22"/>
                <w:lang w:val="en-AU"/>
              </w:rPr>
              <w:t>Lead</w:t>
            </w:r>
            <w:r w:rsidR="00397E2D" w:rsidRPr="245F0EFB">
              <w:rPr>
                <w:rFonts w:asciiTheme="minorHAnsi" w:hAnsiTheme="minorHAnsi" w:cstheme="minorBidi"/>
                <w:sz w:val="22"/>
                <w:szCs w:val="22"/>
                <w:lang w:val="en-AU"/>
              </w:rPr>
              <w:t xml:space="preserve"> will act as the central traffic manager for all </w:t>
            </w:r>
            <w:r w:rsidR="00936BC3" w:rsidRPr="245F0EFB">
              <w:rPr>
                <w:rFonts w:asciiTheme="minorHAnsi" w:hAnsiTheme="minorHAnsi" w:cstheme="minorBidi"/>
                <w:sz w:val="22"/>
                <w:szCs w:val="22"/>
                <w:lang w:val="en-AU"/>
              </w:rPr>
              <w:t xml:space="preserve">Centre of Excellence work, </w:t>
            </w:r>
            <w:r w:rsidR="004E2DA5" w:rsidRPr="245F0EFB">
              <w:rPr>
                <w:rFonts w:asciiTheme="minorHAnsi" w:hAnsiTheme="minorHAnsi" w:cstheme="minorBidi"/>
                <w:sz w:val="22"/>
                <w:szCs w:val="22"/>
                <w:lang w:val="en-AU"/>
              </w:rPr>
              <w:t>managing resource allocation,</w:t>
            </w:r>
            <w:r w:rsidR="23C6C2C5" w:rsidRPr="245F0EFB">
              <w:rPr>
                <w:rFonts w:asciiTheme="minorHAnsi" w:hAnsiTheme="minorHAnsi" w:cstheme="minorBidi"/>
                <w:sz w:val="22"/>
                <w:szCs w:val="22"/>
                <w:lang w:val="en-AU"/>
              </w:rPr>
              <w:t xml:space="preserve"> ensuring that this is aligned to enterprise priorities,</w:t>
            </w:r>
            <w:r w:rsidR="004E2DA5" w:rsidRPr="245F0EFB">
              <w:rPr>
                <w:rFonts w:asciiTheme="minorHAnsi" w:hAnsiTheme="minorHAnsi" w:cstheme="minorBidi"/>
                <w:sz w:val="22"/>
                <w:szCs w:val="22"/>
                <w:lang w:val="en-AU"/>
              </w:rPr>
              <w:t xml:space="preserve"> developing effective workflow processes,</w:t>
            </w:r>
            <w:r w:rsidR="000B71BF" w:rsidRPr="245F0EFB">
              <w:rPr>
                <w:rFonts w:asciiTheme="minorHAnsi" w:hAnsiTheme="minorHAnsi" w:cstheme="minorBidi"/>
                <w:sz w:val="22"/>
                <w:szCs w:val="22"/>
                <w:lang w:val="en-AU"/>
              </w:rPr>
              <w:t xml:space="preserve"> overseeing go-to-market </w:t>
            </w:r>
            <w:r w:rsidR="00BA5D2A" w:rsidRPr="245F0EFB">
              <w:rPr>
                <w:rFonts w:asciiTheme="minorHAnsi" w:hAnsiTheme="minorHAnsi" w:cstheme="minorBidi"/>
                <w:sz w:val="22"/>
                <w:szCs w:val="22"/>
                <w:lang w:val="en-AU"/>
              </w:rPr>
              <w:t>alignment</w:t>
            </w:r>
            <w:r w:rsidR="000B71BF" w:rsidRPr="245F0EFB">
              <w:rPr>
                <w:rFonts w:asciiTheme="minorHAnsi" w:hAnsiTheme="minorHAnsi" w:cstheme="minorBidi"/>
                <w:sz w:val="22"/>
                <w:szCs w:val="22"/>
                <w:lang w:val="en-AU"/>
              </w:rPr>
              <w:t xml:space="preserve"> and </w:t>
            </w:r>
            <w:r w:rsidR="009C4233" w:rsidRPr="245F0EFB">
              <w:rPr>
                <w:rFonts w:asciiTheme="minorHAnsi" w:hAnsiTheme="minorHAnsi" w:cstheme="minorBidi"/>
                <w:sz w:val="22"/>
                <w:szCs w:val="22"/>
                <w:lang w:val="en-AU"/>
              </w:rPr>
              <w:t xml:space="preserve">ensuring the Centre provides </w:t>
            </w:r>
            <w:r w:rsidR="00AB47AC" w:rsidRPr="245F0EFB">
              <w:rPr>
                <w:rFonts w:asciiTheme="minorHAnsi" w:hAnsiTheme="minorHAnsi" w:cstheme="minorBidi"/>
                <w:sz w:val="22"/>
                <w:szCs w:val="22"/>
                <w:lang w:val="en-AU"/>
              </w:rPr>
              <w:t xml:space="preserve">high-quality service to internal partners. </w:t>
            </w:r>
            <w:r w:rsidR="00BB0246" w:rsidRPr="245F0EFB">
              <w:rPr>
                <w:rFonts w:asciiTheme="minorHAnsi" w:hAnsiTheme="minorHAnsi" w:cstheme="minorBidi"/>
                <w:sz w:val="22"/>
                <w:szCs w:val="22"/>
                <w:lang w:val="en-AU"/>
              </w:rPr>
              <w:t xml:space="preserve">The Operations Lead is also responsible for monitoring existing processes and analysing their </w:t>
            </w:r>
            <w:r w:rsidR="003F5FC4" w:rsidRPr="245F0EFB">
              <w:rPr>
                <w:rFonts w:asciiTheme="minorHAnsi" w:hAnsiTheme="minorHAnsi" w:cstheme="minorBidi"/>
                <w:sz w:val="22"/>
                <w:szCs w:val="22"/>
                <w:lang w:val="en-AU"/>
              </w:rPr>
              <w:t xml:space="preserve">effectiveness, as well as </w:t>
            </w:r>
            <w:r w:rsidR="00BB0246" w:rsidRPr="245F0EFB">
              <w:rPr>
                <w:rFonts w:asciiTheme="minorHAnsi" w:hAnsiTheme="minorHAnsi" w:cstheme="minorBidi"/>
                <w:sz w:val="22"/>
                <w:szCs w:val="22"/>
                <w:lang w:val="en-AU"/>
              </w:rPr>
              <w:t xml:space="preserve">creating new strategies and processes to deliver continuous improvement to the Centre of Excellence’s </w:t>
            </w:r>
            <w:r w:rsidR="003F5FC4" w:rsidRPr="245F0EFB">
              <w:rPr>
                <w:rFonts w:asciiTheme="minorHAnsi" w:hAnsiTheme="minorHAnsi" w:cstheme="minorBidi"/>
                <w:sz w:val="22"/>
                <w:szCs w:val="22"/>
                <w:lang w:val="en-AU"/>
              </w:rPr>
              <w:t>productivity</w:t>
            </w:r>
            <w:r w:rsidR="00BB0246" w:rsidRPr="245F0EFB">
              <w:rPr>
                <w:rFonts w:asciiTheme="minorHAnsi" w:hAnsiTheme="minorHAnsi" w:cstheme="minorBidi"/>
                <w:sz w:val="22"/>
                <w:szCs w:val="22"/>
                <w:lang w:val="en-AU"/>
              </w:rPr>
              <w:t xml:space="preserve"> and efficiency.</w:t>
            </w:r>
          </w:p>
        </w:tc>
      </w:tr>
    </w:tbl>
    <w:p w14:paraId="3026FF3F" w14:textId="631ADC31" w:rsidR="003D302C" w:rsidRDefault="003D302C"/>
    <w:p w14:paraId="187E2882" w14:textId="54315D34" w:rsidR="003D302C" w:rsidRDefault="003D302C"/>
    <w:p w14:paraId="7F027826" w14:textId="77777777" w:rsidR="002D2B0D" w:rsidRDefault="002D2B0D"/>
    <w:p w14:paraId="04D17A2C" w14:textId="77777777" w:rsidR="003D302C" w:rsidRDefault="003D302C"/>
    <w:tbl>
      <w:tblPr>
        <w:tblStyle w:val="TableGrid"/>
        <w:tblpPr w:leftFromText="180" w:rightFromText="180" w:vertAnchor="text" w:tblpXSpec="right" w:tblpY="1"/>
        <w:tblOverlap w:val="never"/>
        <w:tblW w:w="50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6"/>
        <w:gridCol w:w="282"/>
        <w:gridCol w:w="2339"/>
        <w:gridCol w:w="5053"/>
      </w:tblGrid>
      <w:tr w:rsidR="00A16B29" w:rsidRPr="00E95811" w14:paraId="2C50E649" w14:textId="77777777" w:rsidTr="00EA4BBD">
        <w:trPr>
          <w:trHeight w:val="99"/>
        </w:trPr>
        <w:tc>
          <w:tcPr>
            <w:tcW w:w="1024" w:type="pct"/>
            <w:vMerge w:val="restart"/>
            <w:tcBorders>
              <w:top w:val="single" w:sz="4" w:space="0" w:color="auto"/>
              <w:left w:val="single" w:sz="4" w:space="0" w:color="auto"/>
              <w:bottom w:val="single" w:sz="4" w:space="0" w:color="auto"/>
              <w:right w:val="single" w:sz="4" w:space="0" w:color="auto"/>
            </w:tcBorders>
          </w:tcPr>
          <w:p w14:paraId="62F826C8" w14:textId="77777777" w:rsidR="00A16B29" w:rsidRPr="00E95811" w:rsidRDefault="00A16B29"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Role dimensions</w:t>
            </w:r>
          </w:p>
        </w:tc>
        <w:tc>
          <w:tcPr>
            <w:tcW w:w="146" w:type="pct"/>
            <w:vMerge w:val="restart"/>
            <w:tcBorders>
              <w:top w:val="single" w:sz="4" w:space="0" w:color="auto"/>
              <w:left w:val="single" w:sz="4" w:space="0" w:color="auto"/>
              <w:bottom w:val="single" w:sz="4" w:space="0" w:color="auto"/>
              <w:right w:val="single" w:sz="2" w:space="0" w:color="000000" w:themeColor="text1"/>
            </w:tcBorders>
          </w:tcPr>
          <w:p w14:paraId="64F4A091" w14:textId="77777777" w:rsidR="00A16B29" w:rsidRPr="00E95811" w:rsidRDefault="00A16B29" w:rsidP="004C2489">
            <w:pPr>
              <w:spacing w:before="120" w:after="120"/>
              <w:rPr>
                <w:rFonts w:asciiTheme="minorHAnsi" w:hAnsiTheme="minorHAnsi" w:cstheme="minorHAnsi"/>
                <w:sz w:val="22"/>
                <w:szCs w:val="22"/>
              </w:rPr>
            </w:pPr>
          </w:p>
        </w:tc>
        <w:tc>
          <w:tcPr>
            <w:tcW w:w="1212" w:type="pct"/>
            <w:tcBorders>
              <w:top w:val="single" w:sz="4" w:space="0" w:color="auto"/>
              <w:left w:val="single" w:sz="2" w:space="0" w:color="000000" w:themeColor="text1"/>
              <w:bottom w:val="single" w:sz="0" w:space="0" w:color="000000" w:themeColor="text1"/>
              <w:right w:val="single" w:sz="0" w:space="0" w:color="000000" w:themeColor="text1"/>
            </w:tcBorders>
          </w:tcPr>
          <w:p w14:paraId="17C0D9AF" w14:textId="77777777" w:rsidR="00A16B29" w:rsidRPr="00E95811" w:rsidRDefault="00A16B29" w:rsidP="00526781">
            <w:pPr>
              <w:spacing w:before="120" w:after="120"/>
              <w:jc w:val="right"/>
              <w:rPr>
                <w:rFonts w:asciiTheme="minorHAnsi" w:hAnsiTheme="minorHAnsi" w:cstheme="minorHAnsi"/>
                <w:b/>
                <w:bCs/>
                <w:sz w:val="22"/>
                <w:szCs w:val="22"/>
              </w:rPr>
            </w:pPr>
            <w:r w:rsidRPr="00E95811">
              <w:rPr>
                <w:rFonts w:asciiTheme="minorHAnsi" w:hAnsiTheme="minorHAnsi" w:cstheme="minorHAnsi"/>
                <w:b/>
                <w:bCs/>
                <w:sz w:val="22"/>
                <w:szCs w:val="22"/>
              </w:rPr>
              <w:t>Direct Reports</w:t>
            </w:r>
          </w:p>
        </w:tc>
        <w:tc>
          <w:tcPr>
            <w:tcW w:w="2618" w:type="pct"/>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5F38C56F" w:rsidR="00A16B29" w:rsidRPr="00E95811" w:rsidRDefault="5116D37F" w:rsidP="1DA2DB19">
            <w:pPr>
              <w:spacing w:before="120" w:after="80"/>
              <w:rPr>
                <w:rFonts w:asciiTheme="minorHAnsi" w:hAnsiTheme="minorHAnsi" w:cstheme="minorBidi"/>
                <w:i/>
                <w:iCs/>
                <w:sz w:val="22"/>
                <w:szCs w:val="22"/>
              </w:rPr>
            </w:pPr>
            <w:r w:rsidRPr="1DA2DB19">
              <w:rPr>
                <w:rFonts w:asciiTheme="minorHAnsi" w:hAnsiTheme="minorHAnsi" w:cstheme="minorBidi"/>
                <w:i/>
                <w:iCs/>
                <w:sz w:val="22"/>
                <w:szCs w:val="22"/>
              </w:rPr>
              <w:t xml:space="preserve">1 – 3 </w:t>
            </w:r>
          </w:p>
        </w:tc>
      </w:tr>
      <w:tr w:rsidR="00A16B29" w:rsidRPr="00E95811" w14:paraId="18D2C219" w14:textId="77777777" w:rsidTr="00EA4BBD">
        <w:trPr>
          <w:trHeight w:val="94"/>
        </w:trPr>
        <w:tc>
          <w:tcPr>
            <w:tcW w:w="1024" w:type="pct"/>
            <w:vMerge/>
          </w:tcPr>
          <w:p w14:paraId="369F46C0" w14:textId="77777777" w:rsidR="00A16B29" w:rsidRPr="00E95811" w:rsidRDefault="00A16B29" w:rsidP="004C2489">
            <w:pPr>
              <w:spacing w:before="120" w:after="120"/>
              <w:rPr>
                <w:rFonts w:asciiTheme="minorHAnsi" w:hAnsiTheme="minorHAnsi" w:cstheme="minorHAnsi"/>
                <w:b/>
                <w:bCs/>
                <w:sz w:val="22"/>
                <w:szCs w:val="22"/>
              </w:rPr>
            </w:pPr>
          </w:p>
        </w:tc>
        <w:tc>
          <w:tcPr>
            <w:tcW w:w="146" w:type="pct"/>
            <w:vMerge/>
          </w:tcPr>
          <w:p w14:paraId="176A117D" w14:textId="77777777" w:rsidR="00A16B29" w:rsidRPr="00E95811" w:rsidRDefault="00A16B29" w:rsidP="004C2489">
            <w:pPr>
              <w:spacing w:before="120" w:after="120"/>
              <w:rPr>
                <w:rFonts w:asciiTheme="minorHAnsi" w:hAnsiTheme="minorHAnsi" w:cstheme="minorHAnsi"/>
                <w:sz w:val="22"/>
                <w:szCs w:val="22"/>
              </w:rPr>
            </w:pPr>
          </w:p>
        </w:tc>
        <w:tc>
          <w:tcPr>
            <w:tcW w:w="1212" w:type="pct"/>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B2DA4CD" w14:textId="77777777" w:rsidR="00A16B29" w:rsidRPr="00E95811" w:rsidRDefault="00A16B29" w:rsidP="00526781">
            <w:pPr>
              <w:spacing w:before="120" w:after="120"/>
              <w:jc w:val="right"/>
              <w:rPr>
                <w:rFonts w:asciiTheme="minorHAnsi" w:hAnsiTheme="minorHAnsi" w:cstheme="minorHAnsi"/>
                <w:b/>
                <w:bCs/>
                <w:sz w:val="22"/>
                <w:szCs w:val="22"/>
              </w:rPr>
            </w:pPr>
            <w:r w:rsidRPr="00E95811">
              <w:rPr>
                <w:rFonts w:asciiTheme="minorHAnsi" w:hAnsiTheme="minorHAnsi" w:cstheme="minorHAnsi"/>
                <w:b/>
                <w:bCs/>
                <w:sz w:val="22"/>
                <w:szCs w:val="22"/>
              </w:rPr>
              <w:t>Overall team</w:t>
            </w:r>
          </w:p>
        </w:tc>
        <w:tc>
          <w:tcPr>
            <w:tcW w:w="2618"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218E920B" w:rsidR="002F5ACE" w:rsidRPr="00E95811" w:rsidRDefault="003F5FC4" w:rsidP="1DA2DB19">
            <w:pPr>
              <w:spacing w:before="80" w:after="80"/>
              <w:rPr>
                <w:rFonts w:asciiTheme="minorHAnsi" w:hAnsiTheme="minorHAnsi" w:cstheme="minorBidi"/>
                <w:i/>
                <w:iCs/>
                <w:sz w:val="22"/>
                <w:szCs w:val="22"/>
              </w:rPr>
            </w:pPr>
            <w:r>
              <w:rPr>
                <w:rFonts w:asciiTheme="minorHAnsi" w:hAnsiTheme="minorHAnsi" w:cstheme="minorBidi"/>
                <w:i/>
                <w:iCs/>
                <w:sz w:val="22"/>
                <w:szCs w:val="22"/>
              </w:rPr>
              <w:t>Centre of Excellence</w:t>
            </w:r>
            <w:r w:rsidR="1A589725" w:rsidRPr="1DA2DB19">
              <w:rPr>
                <w:rFonts w:asciiTheme="minorHAnsi" w:hAnsiTheme="minorHAnsi" w:cstheme="minorBidi"/>
                <w:i/>
                <w:iCs/>
                <w:sz w:val="22"/>
                <w:szCs w:val="22"/>
              </w:rPr>
              <w:t xml:space="preserve"> </w:t>
            </w:r>
          </w:p>
        </w:tc>
      </w:tr>
      <w:tr w:rsidR="00A16B29" w:rsidRPr="00E95811" w14:paraId="1BB1480F" w14:textId="77777777" w:rsidTr="00EA4BBD">
        <w:trPr>
          <w:trHeight w:val="94"/>
        </w:trPr>
        <w:tc>
          <w:tcPr>
            <w:tcW w:w="1024" w:type="pct"/>
            <w:vMerge/>
          </w:tcPr>
          <w:p w14:paraId="686CE729" w14:textId="77777777" w:rsidR="00A16B29" w:rsidRPr="00E95811" w:rsidRDefault="00A16B29" w:rsidP="004C2489">
            <w:pPr>
              <w:spacing w:before="120" w:after="120"/>
              <w:rPr>
                <w:rFonts w:asciiTheme="minorHAnsi" w:hAnsiTheme="minorHAnsi" w:cstheme="minorHAnsi"/>
                <w:b/>
                <w:bCs/>
                <w:sz w:val="22"/>
                <w:szCs w:val="22"/>
              </w:rPr>
            </w:pPr>
          </w:p>
        </w:tc>
        <w:tc>
          <w:tcPr>
            <w:tcW w:w="146" w:type="pct"/>
            <w:vMerge/>
          </w:tcPr>
          <w:p w14:paraId="34ED106F" w14:textId="77777777" w:rsidR="00A16B29" w:rsidRPr="00E95811" w:rsidRDefault="00A16B29" w:rsidP="004C2489">
            <w:pPr>
              <w:spacing w:before="120" w:after="120"/>
              <w:rPr>
                <w:rFonts w:asciiTheme="minorHAnsi" w:hAnsiTheme="minorHAnsi" w:cstheme="minorHAnsi"/>
                <w:sz w:val="22"/>
                <w:szCs w:val="22"/>
              </w:rPr>
            </w:pPr>
          </w:p>
        </w:tc>
        <w:tc>
          <w:tcPr>
            <w:tcW w:w="1212" w:type="pct"/>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59C5023" w14:textId="77777777" w:rsidR="00A16B29" w:rsidRPr="00E95811" w:rsidRDefault="00D4139C" w:rsidP="00526781">
            <w:pPr>
              <w:spacing w:before="120" w:after="120"/>
              <w:jc w:val="right"/>
              <w:rPr>
                <w:rFonts w:asciiTheme="minorHAnsi" w:hAnsiTheme="minorHAnsi" w:cstheme="minorHAnsi"/>
                <w:b/>
                <w:bCs/>
                <w:sz w:val="22"/>
                <w:szCs w:val="22"/>
              </w:rPr>
            </w:pPr>
            <w:r w:rsidRPr="00E95811">
              <w:rPr>
                <w:rFonts w:asciiTheme="minorHAnsi" w:hAnsiTheme="minorHAnsi" w:cstheme="minorHAnsi"/>
                <w:b/>
                <w:bCs/>
                <w:sz w:val="22"/>
                <w:szCs w:val="22"/>
              </w:rPr>
              <w:t>Financial Delegation</w:t>
            </w:r>
          </w:p>
        </w:tc>
        <w:tc>
          <w:tcPr>
            <w:tcW w:w="2618"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695740F9" w:rsidR="00A16B29" w:rsidRPr="00E95811" w:rsidRDefault="1593AEC9" w:rsidP="0E5EA22B">
            <w:pPr>
              <w:spacing w:before="80" w:after="80"/>
              <w:rPr>
                <w:rFonts w:ascii="Calibri" w:hAnsi="Calibri" w:cs="Calibri"/>
                <w:color w:val="000000" w:themeColor="text1"/>
                <w:sz w:val="22"/>
                <w:szCs w:val="22"/>
              </w:rPr>
            </w:pPr>
            <w:r w:rsidRPr="0E5EA22B">
              <w:rPr>
                <w:rFonts w:ascii="Calibri" w:hAnsi="Calibri" w:cs="Calibri"/>
                <w:i/>
                <w:iCs/>
                <w:color w:val="000000" w:themeColor="text1"/>
                <w:sz w:val="22"/>
                <w:szCs w:val="22"/>
              </w:rPr>
              <w:t>As per the Delegations of Authorities Policy</w:t>
            </w:r>
          </w:p>
        </w:tc>
      </w:tr>
      <w:tr w:rsidR="00363C4B" w:rsidRPr="00E95811" w14:paraId="3B166089" w14:textId="77777777" w:rsidTr="245F0EFB">
        <w:tc>
          <w:tcPr>
            <w:tcW w:w="1024" w:type="pct"/>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363C4B" w:rsidRPr="00E95811" w:rsidRDefault="00C60A96"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Key accountabilities</w:t>
            </w:r>
          </w:p>
        </w:tc>
        <w:tc>
          <w:tcPr>
            <w:tcW w:w="146" w:type="pct"/>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363C4B" w:rsidRPr="00E95811" w:rsidRDefault="00363C4B" w:rsidP="004C2489">
            <w:pPr>
              <w:spacing w:before="120" w:after="120"/>
              <w:rPr>
                <w:rFonts w:asciiTheme="minorHAnsi" w:hAnsiTheme="minorHAnsi" w:cstheme="minorHAnsi"/>
                <w:sz w:val="22"/>
                <w:szCs w:val="22"/>
                <w:lang w:val="en-AU"/>
              </w:rPr>
            </w:pPr>
          </w:p>
        </w:tc>
        <w:tc>
          <w:tcPr>
            <w:tcW w:w="3830" w:type="pct"/>
            <w:gridSpan w:val="2"/>
            <w:tcBorders>
              <w:top w:val="single" w:sz="4" w:space="0" w:color="auto"/>
              <w:left w:val="single" w:sz="0" w:space="0" w:color="000000" w:themeColor="text1"/>
              <w:bottom w:val="single" w:sz="4" w:space="0" w:color="auto"/>
              <w:right w:val="single" w:sz="0" w:space="0" w:color="000000" w:themeColor="text1"/>
            </w:tcBorders>
          </w:tcPr>
          <w:p w14:paraId="48557F96" w14:textId="7C0E7E95" w:rsidR="00070AD2" w:rsidRPr="00E95811" w:rsidRDefault="004F15F7" w:rsidP="1DA2DB19">
            <w:pPr>
              <w:rPr>
                <w:rFonts w:asciiTheme="minorHAnsi" w:hAnsiTheme="minorHAnsi" w:cstheme="minorBidi"/>
                <w:b/>
                <w:bCs/>
                <w:sz w:val="22"/>
                <w:szCs w:val="22"/>
              </w:rPr>
            </w:pPr>
            <w:r w:rsidRPr="1DA2DB19">
              <w:rPr>
                <w:rFonts w:asciiTheme="minorHAnsi" w:hAnsiTheme="minorHAnsi" w:cstheme="minorBidi"/>
                <w:b/>
                <w:bCs/>
                <w:sz w:val="22"/>
                <w:szCs w:val="22"/>
              </w:rPr>
              <w:t>Operations</w:t>
            </w:r>
            <w:r w:rsidR="00070AD2" w:rsidRPr="1DA2DB19">
              <w:rPr>
                <w:rFonts w:asciiTheme="minorHAnsi" w:hAnsiTheme="minorHAnsi" w:cstheme="minorBidi"/>
                <w:b/>
                <w:bCs/>
                <w:sz w:val="22"/>
                <w:szCs w:val="22"/>
              </w:rPr>
              <w:t xml:space="preserve"> Management</w:t>
            </w:r>
          </w:p>
          <w:p w14:paraId="7A6C9B68" w14:textId="559D9370" w:rsidR="003F5FC4" w:rsidRDefault="003F5FC4" w:rsidP="1DA2DB19">
            <w:pPr>
              <w:pStyle w:val="ListParagraph"/>
              <w:numPr>
                <w:ilvl w:val="0"/>
                <w:numId w:val="2"/>
              </w:numPr>
              <w:rPr>
                <w:rFonts w:asciiTheme="minorHAnsi" w:hAnsiTheme="minorHAnsi" w:cstheme="minorBidi"/>
                <w:sz w:val="22"/>
                <w:szCs w:val="22"/>
              </w:rPr>
            </w:pPr>
            <w:r>
              <w:rPr>
                <w:rFonts w:asciiTheme="minorHAnsi" w:hAnsiTheme="minorHAnsi" w:cstheme="minorBidi"/>
                <w:sz w:val="22"/>
                <w:szCs w:val="22"/>
              </w:rPr>
              <w:t>Lead the Operations function in the CoE and manage resource allocation across the group</w:t>
            </w:r>
          </w:p>
          <w:p w14:paraId="590D91BB" w14:textId="188636D1" w:rsidR="008E1038" w:rsidRDefault="008E1038" w:rsidP="002F15CB">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Tak</w:t>
            </w:r>
            <w:r w:rsidR="008B6B16">
              <w:rPr>
                <w:rFonts w:asciiTheme="minorHAnsi" w:hAnsiTheme="minorHAnsi" w:cstheme="minorHAnsi"/>
                <w:sz w:val="22"/>
                <w:szCs w:val="22"/>
              </w:rPr>
              <w:t>e</w:t>
            </w:r>
            <w:r>
              <w:rPr>
                <w:rFonts w:asciiTheme="minorHAnsi" w:hAnsiTheme="minorHAnsi" w:cstheme="minorHAnsi"/>
                <w:sz w:val="22"/>
                <w:szCs w:val="22"/>
              </w:rPr>
              <w:t xml:space="preserve">, </w:t>
            </w:r>
            <w:r w:rsidR="00694917">
              <w:rPr>
                <w:rFonts w:asciiTheme="minorHAnsi" w:hAnsiTheme="minorHAnsi" w:cstheme="minorHAnsi"/>
                <w:sz w:val="22"/>
                <w:szCs w:val="22"/>
              </w:rPr>
              <w:t>assess,</w:t>
            </w:r>
            <w:r>
              <w:rPr>
                <w:rFonts w:asciiTheme="minorHAnsi" w:hAnsiTheme="minorHAnsi" w:cstheme="minorHAnsi"/>
                <w:sz w:val="22"/>
                <w:szCs w:val="22"/>
              </w:rPr>
              <w:t xml:space="preserve"> and scop</w:t>
            </w:r>
            <w:r w:rsidR="008B6B16">
              <w:rPr>
                <w:rFonts w:asciiTheme="minorHAnsi" w:hAnsiTheme="minorHAnsi" w:cstheme="minorHAnsi"/>
                <w:sz w:val="22"/>
                <w:szCs w:val="22"/>
              </w:rPr>
              <w:t>e</w:t>
            </w:r>
            <w:r>
              <w:rPr>
                <w:rFonts w:asciiTheme="minorHAnsi" w:hAnsiTheme="minorHAnsi" w:cstheme="minorHAnsi"/>
                <w:sz w:val="22"/>
                <w:szCs w:val="22"/>
              </w:rPr>
              <w:t xml:space="preserve"> briefs in order to resource and manage projects and service requests effectively and efficiently</w:t>
            </w:r>
          </w:p>
          <w:p w14:paraId="0C5DE448" w14:textId="75273EC7" w:rsidR="0021211C" w:rsidRPr="00EB4105" w:rsidRDefault="00637E1F" w:rsidP="1DA2DB19">
            <w:pPr>
              <w:pStyle w:val="ListParagraph"/>
              <w:numPr>
                <w:ilvl w:val="0"/>
                <w:numId w:val="2"/>
              </w:numPr>
              <w:rPr>
                <w:rFonts w:asciiTheme="minorHAnsi" w:hAnsiTheme="minorHAnsi" w:cstheme="minorBidi"/>
                <w:sz w:val="22"/>
                <w:szCs w:val="22"/>
              </w:rPr>
            </w:pPr>
            <w:r w:rsidRPr="1DA2DB19">
              <w:rPr>
                <w:rFonts w:asciiTheme="minorHAnsi" w:hAnsiTheme="minorHAnsi" w:cstheme="minorBidi"/>
                <w:sz w:val="22"/>
                <w:szCs w:val="22"/>
              </w:rPr>
              <w:t>Work collaboratively with Heads and Leads across the C</w:t>
            </w:r>
            <w:r w:rsidR="261512D7" w:rsidRPr="1DA2DB19">
              <w:rPr>
                <w:rFonts w:asciiTheme="minorHAnsi" w:hAnsiTheme="minorHAnsi" w:cstheme="minorBidi"/>
                <w:sz w:val="22"/>
                <w:szCs w:val="22"/>
              </w:rPr>
              <w:t xml:space="preserve">oE </w:t>
            </w:r>
            <w:r w:rsidRPr="1DA2DB19">
              <w:rPr>
                <w:rFonts w:asciiTheme="minorHAnsi" w:hAnsiTheme="minorHAnsi" w:cstheme="minorBidi"/>
                <w:sz w:val="22"/>
                <w:szCs w:val="22"/>
              </w:rPr>
              <w:t>to convene</w:t>
            </w:r>
            <w:r w:rsidR="0021211C" w:rsidRPr="1DA2DB19">
              <w:rPr>
                <w:rFonts w:asciiTheme="minorHAnsi" w:hAnsiTheme="minorHAnsi" w:cstheme="minorBidi"/>
                <w:sz w:val="22"/>
                <w:szCs w:val="22"/>
              </w:rPr>
              <w:t xml:space="preserve"> cross-functional teams to manage </w:t>
            </w:r>
            <w:r w:rsidR="008D21AC" w:rsidRPr="1DA2DB19">
              <w:rPr>
                <w:rFonts w:asciiTheme="minorHAnsi" w:hAnsiTheme="minorHAnsi" w:cstheme="minorBidi"/>
                <w:sz w:val="22"/>
                <w:szCs w:val="22"/>
              </w:rPr>
              <w:t>work</w:t>
            </w:r>
            <w:r w:rsidR="0021211C" w:rsidRPr="1DA2DB19">
              <w:rPr>
                <w:rFonts w:asciiTheme="minorHAnsi" w:hAnsiTheme="minorHAnsi" w:cstheme="minorBidi"/>
                <w:sz w:val="22"/>
                <w:szCs w:val="22"/>
              </w:rPr>
              <w:t xml:space="preserve">, </w:t>
            </w:r>
            <w:r w:rsidR="002B006C" w:rsidRPr="1DA2DB19">
              <w:rPr>
                <w:rFonts w:asciiTheme="minorHAnsi" w:hAnsiTheme="minorHAnsi" w:cstheme="minorBidi"/>
                <w:sz w:val="22"/>
                <w:szCs w:val="22"/>
              </w:rPr>
              <w:t>recommending resource allocations and scheduling</w:t>
            </w:r>
          </w:p>
          <w:p w14:paraId="18D34E9B" w14:textId="20BE7DE8" w:rsidR="001860CD" w:rsidRPr="00EB4105" w:rsidRDefault="003F5FC4" w:rsidP="467A6E52">
            <w:pPr>
              <w:pStyle w:val="ListParagraph"/>
              <w:numPr>
                <w:ilvl w:val="0"/>
                <w:numId w:val="2"/>
              </w:numPr>
              <w:rPr>
                <w:rFonts w:asciiTheme="minorHAnsi" w:hAnsiTheme="minorHAnsi" w:cstheme="minorBidi"/>
                <w:sz w:val="22"/>
                <w:szCs w:val="22"/>
              </w:rPr>
            </w:pPr>
            <w:r w:rsidRPr="467A6E52">
              <w:rPr>
                <w:rFonts w:asciiTheme="minorHAnsi" w:hAnsiTheme="minorHAnsi" w:cstheme="minorBidi"/>
                <w:sz w:val="22"/>
                <w:szCs w:val="22"/>
              </w:rPr>
              <w:t>Lead all</w:t>
            </w:r>
            <w:r w:rsidR="001860CD" w:rsidRPr="467A6E52">
              <w:rPr>
                <w:rFonts w:asciiTheme="minorHAnsi" w:hAnsiTheme="minorHAnsi" w:cstheme="minorBidi"/>
                <w:sz w:val="22"/>
                <w:szCs w:val="22"/>
              </w:rPr>
              <w:t> </w:t>
            </w:r>
            <w:r w:rsidR="001F00C6" w:rsidRPr="467A6E52">
              <w:rPr>
                <w:rFonts w:asciiTheme="minorHAnsi" w:hAnsiTheme="minorHAnsi" w:cstheme="minorBidi"/>
                <w:sz w:val="22"/>
                <w:szCs w:val="22"/>
              </w:rPr>
              <w:t>project</w:t>
            </w:r>
            <w:r w:rsidR="001860CD" w:rsidRPr="467A6E52">
              <w:rPr>
                <w:rFonts w:asciiTheme="minorHAnsi" w:hAnsiTheme="minorHAnsi" w:cstheme="minorBidi"/>
                <w:sz w:val="22"/>
                <w:szCs w:val="22"/>
              </w:rPr>
              <w:t> </w:t>
            </w:r>
            <w:r w:rsidR="00225E2E" w:rsidRPr="467A6E52">
              <w:rPr>
                <w:rFonts w:asciiTheme="minorHAnsi" w:hAnsiTheme="minorHAnsi" w:cstheme="minorBidi"/>
                <w:sz w:val="22"/>
                <w:szCs w:val="22"/>
              </w:rPr>
              <w:t>programming</w:t>
            </w:r>
            <w:r w:rsidR="001F00C6" w:rsidRPr="467A6E52">
              <w:rPr>
                <w:rFonts w:asciiTheme="minorHAnsi" w:hAnsiTheme="minorHAnsi" w:cstheme="minorBidi"/>
                <w:sz w:val="22"/>
                <w:szCs w:val="22"/>
              </w:rPr>
              <w:t xml:space="preserve"> across the group</w:t>
            </w:r>
            <w:r w:rsidR="001860CD" w:rsidRPr="467A6E52">
              <w:rPr>
                <w:rFonts w:asciiTheme="minorHAnsi" w:hAnsiTheme="minorHAnsi" w:cstheme="minorBidi"/>
                <w:sz w:val="22"/>
                <w:szCs w:val="22"/>
              </w:rPr>
              <w:t xml:space="preserve">, including </w:t>
            </w:r>
            <w:r w:rsidR="00EA1709" w:rsidRPr="467A6E52">
              <w:rPr>
                <w:rFonts w:asciiTheme="minorHAnsi" w:hAnsiTheme="minorHAnsi" w:cstheme="minorBidi"/>
                <w:sz w:val="22"/>
                <w:szCs w:val="22"/>
              </w:rPr>
              <w:t xml:space="preserve">constantly monitoring </w:t>
            </w:r>
            <w:r w:rsidR="007D4C0F" w:rsidRPr="467A6E52">
              <w:rPr>
                <w:rFonts w:asciiTheme="minorHAnsi" w:hAnsiTheme="minorHAnsi" w:cstheme="minorBidi"/>
                <w:sz w:val="22"/>
                <w:szCs w:val="22"/>
              </w:rPr>
              <w:t>scheduling</w:t>
            </w:r>
            <w:r w:rsidR="001860CD" w:rsidRPr="467A6E52">
              <w:rPr>
                <w:rFonts w:asciiTheme="minorHAnsi" w:hAnsiTheme="minorHAnsi" w:cstheme="minorBidi"/>
                <w:sz w:val="22"/>
                <w:szCs w:val="22"/>
              </w:rPr>
              <w:t xml:space="preserve">, </w:t>
            </w:r>
            <w:r w:rsidR="007D4C0F" w:rsidRPr="467A6E52">
              <w:rPr>
                <w:rFonts w:asciiTheme="minorHAnsi" w:hAnsiTheme="minorHAnsi" w:cstheme="minorBidi"/>
                <w:sz w:val="22"/>
                <w:szCs w:val="22"/>
              </w:rPr>
              <w:t>timelines</w:t>
            </w:r>
            <w:r w:rsidR="00EA1709" w:rsidRPr="467A6E52">
              <w:rPr>
                <w:rFonts w:asciiTheme="minorHAnsi" w:hAnsiTheme="minorHAnsi" w:cstheme="minorBidi"/>
                <w:sz w:val="22"/>
                <w:szCs w:val="22"/>
              </w:rPr>
              <w:t xml:space="preserve"> </w:t>
            </w:r>
            <w:r w:rsidR="007D4C0F" w:rsidRPr="467A6E52">
              <w:rPr>
                <w:rFonts w:asciiTheme="minorHAnsi" w:hAnsiTheme="minorHAnsi" w:cstheme="minorBidi"/>
                <w:sz w:val="22"/>
                <w:szCs w:val="22"/>
              </w:rPr>
              <w:t xml:space="preserve">and </w:t>
            </w:r>
            <w:r w:rsidR="00916065" w:rsidRPr="467A6E52">
              <w:rPr>
                <w:rFonts w:asciiTheme="minorHAnsi" w:hAnsiTheme="minorHAnsi" w:cstheme="minorBidi"/>
                <w:sz w:val="22"/>
                <w:szCs w:val="22"/>
              </w:rPr>
              <w:t>prioritisation.</w:t>
            </w:r>
          </w:p>
          <w:p w14:paraId="4DD8D9B2" w14:textId="38B53CB6" w:rsidR="001860CD" w:rsidRPr="00EB4105" w:rsidRDefault="296A9A49" w:rsidP="467A6E52">
            <w:pPr>
              <w:pStyle w:val="ListParagraph"/>
              <w:numPr>
                <w:ilvl w:val="0"/>
                <w:numId w:val="2"/>
              </w:numPr>
              <w:rPr>
                <w:rFonts w:asciiTheme="minorHAnsi" w:eastAsiaTheme="minorEastAsia" w:hAnsiTheme="minorHAnsi" w:cstheme="minorBidi"/>
                <w:sz w:val="22"/>
                <w:szCs w:val="22"/>
              </w:rPr>
            </w:pPr>
            <w:r w:rsidRPr="467A6E52">
              <w:rPr>
                <w:rFonts w:asciiTheme="minorHAnsi" w:hAnsiTheme="minorHAnsi" w:cstheme="minorBidi"/>
                <w:sz w:val="22"/>
                <w:szCs w:val="22"/>
              </w:rPr>
              <w:t>Lead regular WIP meetings detailing key project updates, prioritisation and traffic management.  </w:t>
            </w:r>
          </w:p>
          <w:p w14:paraId="02325BC3" w14:textId="65DDC0FD" w:rsidR="001860CD" w:rsidRPr="00EB4105" w:rsidRDefault="296A9A49" w:rsidP="00D3174F">
            <w:pPr>
              <w:pStyle w:val="ListParagraph"/>
              <w:numPr>
                <w:ilvl w:val="0"/>
                <w:numId w:val="2"/>
              </w:numPr>
              <w:rPr>
                <w:rFonts w:asciiTheme="minorHAnsi" w:eastAsiaTheme="minorEastAsia" w:hAnsiTheme="minorHAnsi" w:cstheme="minorBidi"/>
                <w:sz w:val="22"/>
                <w:szCs w:val="22"/>
              </w:rPr>
            </w:pPr>
            <w:r w:rsidRPr="467A6E52">
              <w:rPr>
                <w:rFonts w:asciiTheme="minorHAnsi" w:hAnsiTheme="minorHAnsi" w:cstheme="minorBidi"/>
                <w:sz w:val="22"/>
                <w:szCs w:val="22"/>
              </w:rPr>
              <w:t>Regularly monitor scheduling, timeframes and resourcing, recognising barriers and pressure points and offering solutions before issues arise.</w:t>
            </w:r>
          </w:p>
          <w:p w14:paraId="3DFBABD5" w14:textId="5AD19B6D" w:rsidR="003F5FC4" w:rsidRPr="00983C64" w:rsidRDefault="003F5FC4" w:rsidP="003F5FC4">
            <w:pPr>
              <w:pStyle w:val="ListParagraph"/>
              <w:numPr>
                <w:ilvl w:val="0"/>
                <w:numId w:val="2"/>
              </w:numPr>
              <w:rPr>
                <w:sz w:val="22"/>
                <w:szCs w:val="22"/>
              </w:rPr>
            </w:pPr>
            <w:r>
              <w:rPr>
                <w:rFonts w:asciiTheme="minorHAnsi" w:hAnsiTheme="minorHAnsi" w:cstheme="minorBidi"/>
                <w:sz w:val="22"/>
                <w:szCs w:val="22"/>
              </w:rPr>
              <w:t>E</w:t>
            </w:r>
            <w:r w:rsidRPr="1DA2DB19">
              <w:rPr>
                <w:rFonts w:asciiTheme="minorHAnsi" w:hAnsiTheme="minorHAnsi" w:cstheme="minorBidi"/>
                <w:sz w:val="22"/>
                <w:szCs w:val="22"/>
              </w:rPr>
              <w:t>nsure a high-quality, customer-orientated and efficient service is provided to the whole organisation, including managing realistic service expectations.</w:t>
            </w:r>
          </w:p>
          <w:p w14:paraId="6E73242E" w14:textId="2A71316F" w:rsidR="004E3891" w:rsidRDefault="006E3F36" w:rsidP="467A6E52">
            <w:pPr>
              <w:pStyle w:val="ListParagraph"/>
              <w:numPr>
                <w:ilvl w:val="0"/>
                <w:numId w:val="2"/>
              </w:numPr>
              <w:rPr>
                <w:rFonts w:asciiTheme="minorHAnsi" w:eastAsiaTheme="minorEastAsia" w:hAnsiTheme="minorHAnsi" w:cstheme="minorBidi"/>
                <w:sz w:val="22"/>
                <w:szCs w:val="22"/>
              </w:rPr>
            </w:pPr>
            <w:r w:rsidRPr="467A6E52">
              <w:rPr>
                <w:rFonts w:asciiTheme="minorHAnsi" w:hAnsiTheme="minorHAnsi" w:cstheme="minorBidi"/>
                <w:sz w:val="22"/>
                <w:szCs w:val="22"/>
              </w:rPr>
              <w:t xml:space="preserve">Manage </w:t>
            </w:r>
            <w:r w:rsidR="00A05320" w:rsidRPr="467A6E52">
              <w:rPr>
                <w:rFonts w:asciiTheme="minorHAnsi" w:hAnsiTheme="minorHAnsi" w:cstheme="minorBidi"/>
                <w:sz w:val="22"/>
                <w:szCs w:val="22"/>
              </w:rPr>
              <w:t>go-to-market alignment by developing and maintaining a group-wide</w:t>
            </w:r>
            <w:r w:rsidR="00F12649" w:rsidRPr="467A6E52">
              <w:rPr>
                <w:rFonts w:asciiTheme="minorHAnsi" w:hAnsiTheme="minorHAnsi" w:cstheme="minorBidi"/>
                <w:sz w:val="22"/>
                <w:szCs w:val="22"/>
              </w:rPr>
              <w:t xml:space="preserve"> </w:t>
            </w:r>
            <w:r w:rsidR="00534A68" w:rsidRPr="467A6E52">
              <w:rPr>
                <w:rFonts w:asciiTheme="minorHAnsi" w:hAnsiTheme="minorHAnsi" w:cstheme="minorBidi"/>
                <w:sz w:val="22"/>
                <w:szCs w:val="22"/>
              </w:rPr>
              <w:t>go-to-market plan and</w:t>
            </w:r>
            <w:r w:rsidR="00F12649" w:rsidRPr="467A6E52">
              <w:rPr>
                <w:rFonts w:asciiTheme="minorHAnsi" w:hAnsiTheme="minorHAnsi" w:cstheme="minorBidi"/>
                <w:sz w:val="22"/>
                <w:szCs w:val="22"/>
              </w:rPr>
              <w:t xml:space="preserve"> calendar</w:t>
            </w:r>
            <w:r w:rsidR="0F87611D" w:rsidRPr="467A6E52">
              <w:rPr>
                <w:rFonts w:asciiTheme="minorHAnsi" w:hAnsiTheme="minorHAnsi" w:cstheme="minorBidi"/>
                <w:sz w:val="22"/>
                <w:szCs w:val="22"/>
              </w:rPr>
              <w:t xml:space="preserve"> working closely with COE and LOB colleagues to ensure</w:t>
            </w:r>
            <w:r w:rsidR="6290D90F" w:rsidRPr="467A6E52">
              <w:rPr>
                <w:rFonts w:asciiTheme="minorHAnsi" w:hAnsiTheme="minorHAnsi" w:cstheme="minorBidi"/>
                <w:sz w:val="22"/>
                <w:szCs w:val="22"/>
              </w:rPr>
              <w:t xml:space="preserve"> activity is community-focused and provides a consistent user experience across multiple formats and channels</w:t>
            </w:r>
            <w:r w:rsidR="004E3891" w:rsidRPr="467A6E52">
              <w:rPr>
                <w:rFonts w:asciiTheme="minorHAnsi" w:hAnsiTheme="minorHAnsi" w:cstheme="minorBidi"/>
                <w:sz w:val="22"/>
                <w:szCs w:val="22"/>
              </w:rPr>
              <w:t>.</w:t>
            </w:r>
          </w:p>
          <w:p w14:paraId="6F791D0B" w14:textId="715EC7E7" w:rsidR="0EC3E786" w:rsidRDefault="7866CC83" w:rsidP="467A6E52">
            <w:pPr>
              <w:pStyle w:val="ListParagraph"/>
              <w:numPr>
                <w:ilvl w:val="0"/>
                <w:numId w:val="2"/>
              </w:numPr>
              <w:rPr>
                <w:rFonts w:asciiTheme="minorHAnsi" w:eastAsiaTheme="minorEastAsia" w:hAnsiTheme="minorHAnsi" w:cstheme="minorBidi"/>
                <w:sz w:val="22"/>
                <w:szCs w:val="22"/>
              </w:rPr>
            </w:pPr>
            <w:r w:rsidRPr="245F0EFB">
              <w:rPr>
                <w:rFonts w:asciiTheme="minorHAnsi" w:hAnsiTheme="minorHAnsi" w:cstheme="minorBidi"/>
                <w:sz w:val="22"/>
                <w:szCs w:val="22"/>
              </w:rPr>
              <w:t>Assist the Heads and Leads with the development of annual workplans, budgets and resourcing projections</w:t>
            </w:r>
            <w:r w:rsidR="0B386F24" w:rsidRPr="245F0EFB">
              <w:rPr>
                <w:rFonts w:asciiTheme="minorHAnsi" w:hAnsiTheme="minorHAnsi" w:cstheme="minorBidi"/>
                <w:sz w:val="22"/>
                <w:szCs w:val="22"/>
              </w:rPr>
              <w:t xml:space="preserve"> that align with enterprise priorities</w:t>
            </w:r>
            <w:r w:rsidRPr="245F0EFB">
              <w:rPr>
                <w:rFonts w:asciiTheme="minorHAnsi" w:hAnsiTheme="minorHAnsi" w:cstheme="minorBidi"/>
                <w:sz w:val="22"/>
                <w:szCs w:val="22"/>
              </w:rPr>
              <w:t>.</w:t>
            </w:r>
          </w:p>
          <w:p w14:paraId="04172116" w14:textId="2AEE980B" w:rsidR="33290612" w:rsidRDefault="33290612" w:rsidP="467A6E52">
            <w:pPr>
              <w:pStyle w:val="ListParagraph"/>
              <w:numPr>
                <w:ilvl w:val="0"/>
                <w:numId w:val="2"/>
              </w:numPr>
              <w:rPr>
                <w:rFonts w:asciiTheme="minorHAnsi" w:eastAsiaTheme="minorEastAsia" w:hAnsiTheme="minorHAnsi" w:cstheme="minorBidi"/>
                <w:szCs w:val="24"/>
              </w:rPr>
            </w:pPr>
            <w:r w:rsidRPr="467A6E52">
              <w:rPr>
                <w:rFonts w:asciiTheme="minorHAnsi" w:hAnsiTheme="minorHAnsi" w:cstheme="minorBidi"/>
                <w:sz w:val="22"/>
                <w:szCs w:val="22"/>
              </w:rPr>
              <w:t>Contribute to the development of a culture of innovation by proactively looking inside and outside the organisation to identify new processes, procedures or workflows to maximise efficiencies across the group on an ongoing basis.</w:t>
            </w:r>
          </w:p>
          <w:p w14:paraId="23D4FB67" w14:textId="322BC8DF" w:rsidR="003F5FC4" w:rsidRDefault="003F5FC4" w:rsidP="003F5FC4">
            <w:pPr>
              <w:rPr>
                <w:rFonts w:asciiTheme="minorHAnsi" w:hAnsiTheme="minorHAnsi" w:cstheme="minorHAnsi"/>
                <w:sz w:val="22"/>
              </w:rPr>
            </w:pPr>
          </w:p>
          <w:p w14:paraId="54C5D207" w14:textId="6A2BA0E6" w:rsidR="003F5FC4" w:rsidRPr="003F5FC4" w:rsidRDefault="003F5FC4" w:rsidP="003F5FC4">
            <w:pPr>
              <w:rPr>
                <w:rFonts w:asciiTheme="minorHAnsi" w:hAnsiTheme="minorHAnsi" w:cstheme="minorHAnsi"/>
                <w:b/>
                <w:bCs/>
                <w:sz w:val="22"/>
              </w:rPr>
            </w:pPr>
            <w:r w:rsidRPr="003F5FC4">
              <w:rPr>
                <w:rFonts w:asciiTheme="minorHAnsi" w:hAnsiTheme="minorHAnsi" w:cstheme="minorHAnsi"/>
                <w:b/>
                <w:bCs/>
                <w:sz w:val="22"/>
              </w:rPr>
              <w:t>Process Improvement</w:t>
            </w:r>
          </w:p>
          <w:p w14:paraId="3783B2C9" w14:textId="113F5348" w:rsidR="00FD3A49" w:rsidRPr="00FD3A49" w:rsidRDefault="00FD3A49" w:rsidP="00FD3A4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Lead the </w:t>
            </w:r>
            <w:r w:rsidRPr="00FD3A49">
              <w:rPr>
                <w:rFonts w:asciiTheme="minorHAnsi" w:hAnsiTheme="minorHAnsi" w:cstheme="minorHAnsi"/>
                <w:sz w:val="22"/>
                <w:szCs w:val="22"/>
              </w:rPr>
              <w:t>prioritis</w:t>
            </w:r>
            <w:r>
              <w:rPr>
                <w:rFonts w:asciiTheme="minorHAnsi" w:hAnsiTheme="minorHAnsi" w:cstheme="minorHAnsi"/>
                <w:sz w:val="22"/>
                <w:szCs w:val="22"/>
              </w:rPr>
              <w:t>ation and planning of</w:t>
            </w:r>
            <w:r w:rsidRPr="00FD3A49">
              <w:rPr>
                <w:rFonts w:asciiTheme="minorHAnsi" w:hAnsiTheme="minorHAnsi" w:cstheme="minorHAnsi"/>
                <w:sz w:val="22"/>
                <w:szCs w:val="22"/>
              </w:rPr>
              <w:t xml:space="preserve"> key initiatives to redesign and optimise how teams within the Centre of Excellence working together more effectively and collaboratively. This will include:</w:t>
            </w:r>
          </w:p>
          <w:p w14:paraId="17DBCCA8" w14:textId="2E3B1FB5" w:rsidR="003F5FC4" w:rsidRDefault="003F5FC4" w:rsidP="00FD3A4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Create and maintain effective workflow processes and procedures for the group, including </w:t>
            </w:r>
            <w:r w:rsidR="00FD3A49" w:rsidRPr="00FD3A49">
              <w:rPr>
                <w:rFonts w:asciiTheme="minorHAnsi" w:hAnsiTheme="minorHAnsi" w:cstheme="minorHAnsi"/>
                <w:sz w:val="22"/>
                <w:szCs w:val="22"/>
              </w:rPr>
              <w:t>individual project plans, identifying activities, interdependencies and key responsibilities</w:t>
            </w:r>
            <w:r w:rsidR="00FD3A49">
              <w:rPr>
                <w:rFonts w:asciiTheme="minorHAnsi" w:hAnsiTheme="minorHAnsi" w:cstheme="minorHAnsi"/>
                <w:sz w:val="22"/>
                <w:szCs w:val="22"/>
              </w:rPr>
              <w:t xml:space="preserve"> and </w:t>
            </w:r>
            <w:r>
              <w:rPr>
                <w:rFonts w:asciiTheme="minorHAnsi" w:hAnsiTheme="minorHAnsi" w:cstheme="minorHAnsi"/>
                <w:sz w:val="22"/>
                <w:szCs w:val="22"/>
              </w:rPr>
              <w:t xml:space="preserve">producing regular </w:t>
            </w:r>
            <w:r w:rsidR="008129F8">
              <w:rPr>
                <w:rFonts w:asciiTheme="minorHAnsi" w:hAnsiTheme="minorHAnsi" w:cstheme="minorHAnsi"/>
                <w:sz w:val="22"/>
                <w:szCs w:val="22"/>
              </w:rPr>
              <w:t>run sheets</w:t>
            </w:r>
            <w:r>
              <w:rPr>
                <w:rFonts w:asciiTheme="minorHAnsi" w:hAnsiTheme="minorHAnsi" w:cstheme="minorHAnsi"/>
                <w:sz w:val="22"/>
                <w:szCs w:val="22"/>
              </w:rPr>
              <w:t>, WIP reports and schedules to ensure</w:t>
            </w:r>
            <w:r w:rsidR="00FD3A49">
              <w:rPr>
                <w:rFonts w:asciiTheme="minorHAnsi" w:hAnsiTheme="minorHAnsi" w:cstheme="minorHAnsi"/>
                <w:sz w:val="22"/>
                <w:szCs w:val="22"/>
              </w:rPr>
              <w:t xml:space="preserve"> projects are delivered on time and on budget</w:t>
            </w:r>
          </w:p>
          <w:p w14:paraId="1A61B4D1" w14:textId="2D3C2105" w:rsidR="003F5FC4" w:rsidRDefault="003F5FC4" w:rsidP="245F0EFB">
            <w:pPr>
              <w:pStyle w:val="ListParagraph"/>
              <w:numPr>
                <w:ilvl w:val="0"/>
                <w:numId w:val="2"/>
              </w:numPr>
              <w:rPr>
                <w:rFonts w:asciiTheme="minorHAnsi" w:hAnsiTheme="minorHAnsi" w:cstheme="minorBidi"/>
                <w:sz w:val="22"/>
                <w:szCs w:val="22"/>
              </w:rPr>
            </w:pPr>
            <w:r w:rsidRPr="245F0EFB">
              <w:rPr>
                <w:rFonts w:asciiTheme="minorHAnsi" w:hAnsiTheme="minorHAnsi" w:cstheme="minorBidi"/>
                <w:sz w:val="22"/>
                <w:szCs w:val="22"/>
              </w:rPr>
              <w:t>Implement</w:t>
            </w:r>
            <w:r w:rsidR="4C44307B" w:rsidRPr="245F0EFB">
              <w:rPr>
                <w:rFonts w:asciiTheme="minorHAnsi" w:hAnsiTheme="minorHAnsi" w:cstheme="minorBidi"/>
                <w:sz w:val="22"/>
                <w:szCs w:val="22"/>
              </w:rPr>
              <w:t>, influence</w:t>
            </w:r>
            <w:r w:rsidR="008129F8">
              <w:rPr>
                <w:rFonts w:asciiTheme="minorHAnsi" w:hAnsiTheme="minorHAnsi" w:cstheme="minorBidi"/>
                <w:sz w:val="22"/>
                <w:szCs w:val="22"/>
              </w:rPr>
              <w:t xml:space="preserve"> </w:t>
            </w:r>
            <w:r w:rsidR="1EA039B3" w:rsidRPr="245F0EFB">
              <w:rPr>
                <w:rFonts w:asciiTheme="minorHAnsi" w:hAnsiTheme="minorHAnsi" w:cstheme="minorBidi"/>
                <w:sz w:val="22"/>
                <w:szCs w:val="22"/>
              </w:rPr>
              <w:t xml:space="preserve">and </w:t>
            </w:r>
            <w:r w:rsidRPr="245F0EFB">
              <w:rPr>
                <w:rFonts w:asciiTheme="minorHAnsi" w:hAnsiTheme="minorHAnsi" w:cstheme="minorBidi"/>
                <w:sz w:val="22"/>
                <w:szCs w:val="22"/>
              </w:rPr>
              <w:t>manage new systems and technology to support improved processes across the CoE</w:t>
            </w:r>
            <w:r w:rsidR="008129F8">
              <w:rPr>
                <w:rFonts w:asciiTheme="minorHAnsi" w:hAnsiTheme="minorHAnsi" w:cstheme="minorBidi"/>
                <w:sz w:val="22"/>
                <w:szCs w:val="22"/>
              </w:rPr>
              <w:t>.</w:t>
            </w:r>
          </w:p>
          <w:p w14:paraId="14C77617" w14:textId="6B4AF866" w:rsidR="003F5FC4" w:rsidRPr="006E3F36" w:rsidRDefault="003F5FC4" w:rsidP="003F5FC4">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lang w:val="en-AU"/>
              </w:rPr>
              <w:lastRenderedPageBreak/>
              <w:t xml:space="preserve">Monitor existing processes and analyse their </w:t>
            </w:r>
            <w:r w:rsidR="003B5C6B">
              <w:rPr>
                <w:rFonts w:asciiTheme="minorHAnsi" w:hAnsiTheme="minorHAnsi" w:cstheme="minorHAnsi"/>
                <w:sz w:val="22"/>
                <w:szCs w:val="22"/>
                <w:lang w:val="en-AU"/>
              </w:rPr>
              <w:t>effectiveness and</w:t>
            </w:r>
            <w:r>
              <w:rPr>
                <w:rFonts w:asciiTheme="minorHAnsi" w:hAnsiTheme="minorHAnsi" w:cstheme="minorHAnsi"/>
                <w:sz w:val="22"/>
                <w:szCs w:val="22"/>
                <w:lang w:val="en-AU"/>
              </w:rPr>
              <w:t xml:space="preserve"> create new strategies and processes to deliver continuous improvement to the Centre of Excellence’s productivity and efficiency.</w:t>
            </w:r>
            <w:r>
              <w:rPr>
                <w:rFonts w:asciiTheme="minorHAnsi" w:hAnsiTheme="minorHAnsi" w:cstheme="minorHAnsi"/>
                <w:sz w:val="22"/>
                <w:szCs w:val="22"/>
              </w:rPr>
              <w:t xml:space="preserve"> </w:t>
            </w:r>
          </w:p>
          <w:p w14:paraId="43F24C57" w14:textId="77777777" w:rsidR="00070AD2" w:rsidRDefault="00070AD2" w:rsidP="004F3D07">
            <w:pPr>
              <w:rPr>
                <w:rFonts w:asciiTheme="minorHAnsi" w:hAnsiTheme="minorHAnsi" w:cstheme="minorHAnsi"/>
                <w:sz w:val="22"/>
                <w:szCs w:val="22"/>
              </w:rPr>
            </w:pPr>
          </w:p>
          <w:p w14:paraId="7E461FDB" w14:textId="680932E4" w:rsidR="004F3D07" w:rsidRPr="00E95811" w:rsidRDefault="004F3D07" w:rsidP="1DA2DB19">
            <w:pPr>
              <w:rPr>
                <w:rFonts w:asciiTheme="minorHAnsi" w:hAnsiTheme="minorHAnsi" w:cstheme="minorBidi"/>
                <w:b/>
                <w:bCs/>
                <w:sz w:val="22"/>
                <w:szCs w:val="22"/>
              </w:rPr>
            </w:pPr>
            <w:r w:rsidRPr="1DA2DB19">
              <w:rPr>
                <w:rFonts w:asciiTheme="minorHAnsi" w:hAnsiTheme="minorHAnsi" w:cstheme="minorBidi"/>
                <w:b/>
                <w:bCs/>
                <w:sz w:val="22"/>
                <w:szCs w:val="22"/>
              </w:rPr>
              <w:t xml:space="preserve">Relationship management </w:t>
            </w:r>
          </w:p>
          <w:p w14:paraId="63411582" w14:textId="5A856916" w:rsidR="004F3D07" w:rsidRPr="00983C64" w:rsidRDefault="004F3D07" w:rsidP="002F15CB">
            <w:pPr>
              <w:pStyle w:val="ListParagraph"/>
              <w:numPr>
                <w:ilvl w:val="0"/>
                <w:numId w:val="2"/>
              </w:numPr>
              <w:rPr>
                <w:rFonts w:asciiTheme="minorHAnsi" w:hAnsiTheme="minorHAnsi" w:cstheme="minorHAnsi"/>
                <w:sz w:val="22"/>
                <w:szCs w:val="22"/>
              </w:rPr>
            </w:pPr>
            <w:r w:rsidRPr="00983C64">
              <w:rPr>
                <w:rFonts w:asciiTheme="minorHAnsi" w:hAnsiTheme="minorHAnsi" w:cstheme="minorHAnsi"/>
                <w:sz w:val="22"/>
                <w:szCs w:val="22"/>
              </w:rPr>
              <w:t xml:space="preserve">Build strong and effective relationships with </w:t>
            </w:r>
            <w:r w:rsidR="00703627" w:rsidRPr="00983C64">
              <w:rPr>
                <w:rFonts w:asciiTheme="minorHAnsi" w:hAnsiTheme="minorHAnsi" w:cstheme="minorHAnsi"/>
                <w:sz w:val="22"/>
                <w:szCs w:val="22"/>
              </w:rPr>
              <w:t xml:space="preserve">other groups across the organisation </w:t>
            </w:r>
            <w:r w:rsidRPr="00983C64">
              <w:rPr>
                <w:rFonts w:asciiTheme="minorHAnsi" w:hAnsiTheme="minorHAnsi" w:cstheme="minorHAnsi"/>
                <w:sz w:val="22"/>
                <w:szCs w:val="22"/>
              </w:rPr>
              <w:t xml:space="preserve">and act as the </w:t>
            </w:r>
            <w:r w:rsidR="001B0722" w:rsidRPr="00983C64">
              <w:rPr>
                <w:rFonts w:asciiTheme="minorHAnsi" w:hAnsiTheme="minorHAnsi" w:cstheme="minorHAnsi"/>
                <w:sz w:val="22"/>
                <w:szCs w:val="22"/>
              </w:rPr>
              <w:t xml:space="preserve">incoming </w:t>
            </w:r>
            <w:r w:rsidR="005B5104" w:rsidRPr="00983C64">
              <w:rPr>
                <w:rFonts w:asciiTheme="minorHAnsi" w:hAnsiTheme="minorHAnsi" w:cstheme="minorHAnsi"/>
                <w:sz w:val="22"/>
                <w:szCs w:val="22"/>
              </w:rPr>
              <w:t>central</w:t>
            </w:r>
            <w:r w:rsidRPr="00983C64">
              <w:rPr>
                <w:rFonts w:asciiTheme="minorHAnsi" w:hAnsiTheme="minorHAnsi" w:cstheme="minorHAnsi"/>
                <w:sz w:val="22"/>
                <w:szCs w:val="22"/>
              </w:rPr>
              <w:t xml:space="preserve"> point of contact </w:t>
            </w:r>
            <w:r w:rsidR="005B5104" w:rsidRPr="00983C64">
              <w:rPr>
                <w:rFonts w:asciiTheme="minorHAnsi" w:hAnsiTheme="minorHAnsi" w:cstheme="minorHAnsi"/>
                <w:sz w:val="22"/>
                <w:szCs w:val="22"/>
              </w:rPr>
              <w:t>for the Centre of Excellence</w:t>
            </w:r>
            <w:r w:rsidR="00D902F5" w:rsidRPr="00983C64">
              <w:rPr>
                <w:rFonts w:asciiTheme="minorHAnsi" w:hAnsiTheme="minorHAnsi" w:cstheme="minorHAnsi"/>
                <w:sz w:val="22"/>
                <w:szCs w:val="22"/>
              </w:rPr>
              <w:t>.</w:t>
            </w:r>
            <w:r w:rsidRPr="00983C64">
              <w:rPr>
                <w:rFonts w:asciiTheme="minorHAnsi" w:hAnsiTheme="minorHAnsi" w:cstheme="minorHAnsi"/>
                <w:sz w:val="22"/>
                <w:szCs w:val="22"/>
              </w:rPr>
              <w:t xml:space="preserve">  </w:t>
            </w:r>
          </w:p>
          <w:p w14:paraId="7FC08D90" w14:textId="1CEA486F" w:rsidR="00B62870" w:rsidRPr="00983C64" w:rsidRDefault="00B62870" w:rsidP="002F15CB">
            <w:pPr>
              <w:pStyle w:val="ListParagraph"/>
              <w:numPr>
                <w:ilvl w:val="0"/>
                <w:numId w:val="2"/>
              </w:numPr>
              <w:rPr>
                <w:rFonts w:asciiTheme="minorHAnsi" w:hAnsiTheme="minorHAnsi" w:cstheme="minorHAnsi"/>
                <w:sz w:val="22"/>
                <w:szCs w:val="22"/>
              </w:rPr>
            </w:pPr>
            <w:r w:rsidRPr="00983C64">
              <w:rPr>
                <w:rFonts w:asciiTheme="minorHAnsi" w:hAnsiTheme="minorHAnsi" w:cstheme="minorHAnsi"/>
                <w:sz w:val="22"/>
                <w:szCs w:val="22"/>
              </w:rPr>
              <w:t>Work clos</w:t>
            </w:r>
            <w:r w:rsidR="00D40924" w:rsidRPr="00983C64">
              <w:rPr>
                <w:rFonts w:asciiTheme="minorHAnsi" w:hAnsiTheme="minorHAnsi" w:cstheme="minorHAnsi"/>
                <w:sz w:val="22"/>
                <w:szCs w:val="22"/>
              </w:rPr>
              <w:t>ely</w:t>
            </w:r>
            <w:r w:rsidRPr="00983C64">
              <w:rPr>
                <w:rFonts w:asciiTheme="minorHAnsi" w:hAnsiTheme="minorHAnsi" w:cstheme="minorHAnsi"/>
                <w:sz w:val="22"/>
                <w:szCs w:val="22"/>
              </w:rPr>
              <w:t xml:space="preserve"> with Heads and Leads to </w:t>
            </w:r>
            <w:r w:rsidR="000E444D" w:rsidRPr="00983C64">
              <w:rPr>
                <w:rFonts w:asciiTheme="minorHAnsi" w:hAnsiTheme="minorHAnsi" w:cstheme="minorHAnsi"/>
                <w:sz w:val="22"/>
                <w:szCs w:val="22"/>
              </w:rPr>
              <w:t xml:space="preserve">ensure workload is evenly maintained </w:t>
            </w:r>
            <w:r w:rsidR="003F5FC4">
              <w:rPr>
                <w:rFonts w:asciiTheme="minorHAnsi" w:hAnsiTheme="minorHAnsi" w:cstheme="minorHAnsi"/>
                <w:sz w:val="22"/>
                <w:szCs w:val="22"/>
              </w:rPr>
              <w:t xml:space="preserve">across the CoE </w:t>
            </w:r>
            <w:r w:rsidR="00D40924" w:rsidRPr="00983C64">
              <w:rPr>
                <w:rFonts w:asciiTheme="minorHAnsi" w:hAnsiTheme="minorHAnsi" w:cstheme="minorHAnsi"/>
                <w:sz w:val="22"/>
                <w:szCs w:val="22"/>
              </w:rPr>
              <w:t>and that priorities are established and revaluated as required</w:t>
            </w:r>
            <w:r w:rsidR="00E8336C" w:rsidRPr="00983C64">
              <w:rPr>
                <w:rFonts w:asciiTheme="minorHAnsi" w:hAnsiTheme="minorHAnsi" w:cstheme="minorHAnsi"/>
                <w:sz w:val="22"/>
                <w:szCs w:val="22"/>
              </w:rPr>
              <w:t>.</w:t>
            </w:r>
          </w:p>
          <w:p w14:paraId="0B60F5E6" w14:textId="00063A15" w:rsidR="003A7221" w:rsidRPr="00983C64" w:rsidRDefault="0006705B" w:rsidP="002F15CB">
            <w:pPr>
              <w:pStyle w:val="ListParagraph"/>
              <w:numPr>
                <w:ilvl w:val="0"/>
                <w:numId w:val="2"/>
              </w:numPr>
              <w:rPr>
                <w:sz w:val="22"/>
                <w:szCs w:val="22"/>
              </w:rPr>
            </w:pPr>
            <w:r w:rsidRPr="1DA2DB19">
              <w:rPr>
                <w:rFonts w:asciiTheme="minorHAnsi" w:hAnsiTheme="minorHAnsi" w:cstheme="minorBidi"/>
                <w:sz w:val="22"/>
                <w:szCs w:val="22"/>
              </w:rPr>
              <w:t xml:space="preserve">Work with </w:t>
            </w:r>
            <w:r w:rsidR="00F4050A" w:rsidRPr="1DA2DB19">
              <w:rPr>
                <w:rFonts w:asciiTheme="minorHAnsi" w:hAnsiTheme="minorHAnsi" w:cstheme="minorBidi"/>
                <w:sz w:val="22"/>
                <w:szCs w:val="22"/>
              </w:rPr>
              <w:t xml:space="preserve">the </w:t>
            </w:r>
            <w:r w:rsidR="00DB4248" w:rsidRPr="1DA2DB19">
              <w:rPr>
                <w:rFonts w:asciiTheme="minorHAnsi" w:hAnsiTheme="minorHAnsi" w:cstheme="minorBidi"/>
                <w:sz w:val="22"/>
                <w:szCs w:val="22"/>
              </w:rPr>
              <w:t>Heads, Leads and Marketing Managers</w:t>
            </w:r>
            <w:r w:rsidRPr="1DA2DB19">
              <w:rPr>
                <w:rFonts w:asciiTheme="minorHAnsi" w:hAnsiTheme="minorHAnsi" w:cstheme="minorBidi"/>
                <w:sz w:val="22"/>
                <w:szCs w:val="22"/>
              </w:rPr>
              <w:t xml:space="preserve"> </w:t>
            </w:r>
            <w:r w:rsidR="3452CD63" w:rsidRPr="1DA2DB19">
              <w:rPr>
                <w:rFonts w:asciiTheme="minorHAnsi" w:hAnsiTheme="minorHAnsi" w:cstheme="minorBidi"/>
                <w:sz w:val="22"/>
                <w:szCs w:val="22"/>
              </w:rPr>
              <w:t xml:space="preserve">in the CoE </w:t>
            </w:r>
            <w:r w:rsidRPr="1DA2DB19">
              <w:rPr>
                <w:rFonts w:asciiTheme="minorHAnsi" w:hAnsiTheme="minorHAnsi" w:cstheme="minorBidi"/>
                <w:sz w:val="22"/>
                <w:szCs w:val="22"/>
              </w:rPr>
              <w:t>to ensure a high</w:t>
            </w:r>
            <w:r w:rsidR="00FB6D96" w:rsidRPr="1DA2DB19">
              <w:rPr>
                <w:rFonts w:asciiTheme="minorHAnsi" w:hAnsiTheme="minorHAnsi" w:cstheme="minorBidi"/>
                <w:sz w:val="22"/>
                <w:szCs w:val="22"/>
              </w:rPr>
              <w:t>-</w:t>
            </w:r>
            <w:r w:rsidRPr="1DA2DB19">
              <w:rPr>
                <w:rFonts w:asciiTheme="minorHAnsi" w:hAnsiTheme="minorHAnsi" w:cstheme="minorBidi"/>
                <w:sz w:val="22"/>
                <w:szCs w:val="22"/>
              </w:rPr>
              <w:t xml:space="preserve">quality, customer-orientated </w:t>
            </w:r>
            <w:r w:rsidR="002B7BDF" w:rsidRPr="1DA2DB19">
              <w:rPr>
                <w:rFonts w:asciiTheme="minorHAnsi" w:hAnsiTheme="minorHAnsi" w:cstheme="minorBidi"/>
                <w:sz w:val="22"/>
                <w:szCs w:val="22"/>
              </w:rPr>
              <w:t xml:space="preserve">and efficient </w:t>
            </w:r>
            <w:r w:rsidRPr="1DA2DB19">
              <w:rPr>
                <w:rFonts w:asciiTheme="minorHAnsi" w:hAnsiTheme="minorHAnsi" w:cstheme="minorBidi"/>
                <w:sz w:val="22"/>
                <w:szCs w:val="22"/>
              </w:rPr>
              <w:t>service is provided to the whole organisation</w:t>
            </w:r>
            <w:r w:rsidR="004E6FE3" w:rsidRPr="1DA2DB19">
              <w:rPr>
                <w:rFonts w:asciiTheme="minorHAnsi" w:hAnsiTheme="minorHAnsi" w:cstheme="minorBidi"/>
                <w:sz w:val="22"/>
                <w:szCs w:val="22"/>
              </w:rPr>
              <w:t>.</w:t>
            </w:r>
          </w:p>
          <w:p w14:paraId="4F93C1E4" w14:textId="77777777" w:rsidR="0084570D" w:rsidRPr="00E95811" w:rsidRDefault="0084570D" w:rsidP="0084570D">
            <w:pPr>
              <w:rPr>
                <w:rFonts w:asciiTheme="minorHAnsi" w:hAnsiTheme="minorHAnsi" w:cstheme="minorHAnsi"/>
                <w:sz w:val="22"/>
                <w:szCs w:val="22"/>
              </w:rPr>
            </w:pPr>
          </w:p>
          <w:p w14:paraId="06F3C76B" w14:textId="359B2104" w:rsidR="00F8112E" w:rsidRDefault="00F8112E" w:rsidP="00F8112E">
            <w:pPr>
              <w:rPr>
                <w:rFonts w:asciiTheme="minorHAnsi" w:hAnsiTheme="minorHAnsi" w:cstheme="minorHAnsi"/>
                <w:sz w:val="22"/>
              </w:rPr>
            </w:pPr>
          </w:p>
          <w:p w14:paraId="156FF4A2" w14:textId="214CD82B" w:rsidR="00F8112E" w:rsidRPr="00F8112E" w:rsidRDefault="08E18344">
            <w:pPr>
              <w:rPr>
                <w:b/>
                <w:bCs/>
                <w:szCs w:val="24"/>
              </w:rPr>
            </w:pPr>
            <w:r w:rsidRPr="467A6E52">
              <w:rPr>
                <w:rFonts w:asciiTheme="minorHAnsi" w:hAnsiTheme="minorHAnsi" w:cstheme="minorBidi"/>
                <w:b/>
                <w:bCs/>
                <w:sz w:val="22"/>
                <w:szCs w:val="22"/>
              </w:rPr>
              <w:t>People Management</w:t>
            </w:r>
          </w:p>
          <w:p w14:paraId="7A62690C" w14:textId="77777777" w:rsidR="00363C4B" w:rsidRPr="008129F8" w:rsidRDefault="33E404B9" w:rsidP="008129F8">
            <w:pPr>
              <w:pStyle w:val="ListParagraph"/>
              <w:numPr>
                <w:ilvl w:val="0"/>
                <w:numId w:val="2"/>
              </w:numPr>
              <w:textAlignment w:val="baseline"/>
              <w:rPr>
                <w:sz w:val="22"/>
                <w:szCs w:val="22"/>
              </w:rPr>
            </w:pPr>
            <w:r w:rsidRPr="467A6E52">
              <w:rPr>
                <w:rFonts w:ascii="Calibri" w:hAnsi="Calibri" w:cs="Calibri"/>
                <w:color w:val="000000" w:themeColor="text1"/>
                <w:sz w:val="22"/>
                <w:szCs w:val="22"/>
              </w:rPr>
              <w:t xml:space="preserve">Lead, coach and develop </w:t>
            </w:r>
            <w:r w:rsidR="660ADE5A" w:rsidRPr="467A6E52">
              <w:rPr>
                <w:rFonts w:ascii="Calibri" w:hAnsi="Calibri" w:cs="Calibri"/>
                <w:color w:val="000000" w:themeColor="text1"/>
                <w:sz w:val="22"/>
                <w:szCs w:val="22"/>
              </w:rPr>
              <w:t>Direct Reports</w:t>
            </w:r>
            <w:r w:rsidRPr="467A6E52">
              <w:rPr>
                <w:rFonts w:ascii="Calibri" w:hAnsi="Calibri" w:cs="Calibri"/>
                <w:color w:val="000000" w:themeColor="text1"/>
                <w:sz w:val="22"/>
                <w:szCs w:val="22"/>
              </w:rPr>
              <w:t>, actively developing their skills through performance reviews, coaching, professional development and performance management.</w:t>
            </w:r>
          </w:p>
          <w:p w14:paraId="42B529EE" w14:textId="7743AD75" w:rsidR="008129F8" w:rsidRPr="008129F8" w:rsidRDefault="008129F8" w:rsidP="008129F8">
            <w:pPr>
              <w:pStyle w:val="ListParagraph"/>
              <w:textAlignment w:val="baseline"/>
              <w:rPr>
                <w:sz w:val="22"/>
                <w:szCs w:val="22"/>
              </w:rPr>
            </w:pPr>
          </w:p>
        </w:tc>
      </w:tr>
      <w:tr w:rsidR="003C268D" w:rsidRPr="00E95811" w14:paraId="052A20B2" w14:textId="77777777" w:rsidTr="245F0EFB">
        <w:tc>
          <w:tcPr>
            <w:tcW w:w="1024"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Pr="00E95811" w:rsidRDefault="003C268D"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lastRenderedPageBreak/>
              <w:t>Key behaviours</w:t>
            </w:r>
          </w:p>
        </w:tc>
        <w:tc>
          <w:tcPr>
            <w:tcW w:w="146" w:type="pct"/>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E95811" w:rsidRDefault="003C268D" w:rsidP="004C2489">
            <w:pPr>
              <w:spacing w:before="120" w:after="120"/>
              <w:rPr>
                <w:rFonts w:asciiTheme="minorHAnsi" w:hAnsiTheme="minorHAnsi" w:cstheme="minorHAnsi"/>
                <w:sz w:val="22"/>
                <w:szCs w:val="22"/>
              </w:rPr>
            </w:pPr>
          </w:p>
        </w:tc>
        <w:tc>
          <w:tcPr>
            <w:tcW w:w="3830" w:type="pct"/>
            <w:gridSpan w:val="2"/>
            <w:tcBorders>
              <w:top w:val="single" w:sz="4" w:space="0" w:color="auto"/>
              <w:left w:val="single" w:sz="0" w:space="0" w:color="000000" w:themeColor="text1"/>
              <w:bottom w:val="single" w:sz="4" w:space="0" w:color="auto"/>
              <w:right w:val="single" w:sz="0" w:space="0" w:color="000000" w:themeColor="text1"/>
            </w:tcBorders>
          </w:tcPr>
          <w:p w14:paraId="4CFBA726" w14:textId="0E8BFDC0" w:rsidR="24D0DBBD" w:rsidRPr="003B5C6B" w:rsidRDefault="00D15C44" w:rsidP="003B5C6B">
            <w:pPr>
              <w:pStyle w:val="ListParagraph"/>
              <w:numPr>
                <w:ilvl w:val="0"/>
                <w:numId w:val="2"/>
              </w:numPr>
              <w:spacing w:before="120" w:after="120"/>
              <w:rPr>
                <w:rFonts w:asciiTheme="minorHAnsi" w:hAnsiTheme="minorHAnsi" w:cstheme="minorHAnsi"/>
                <w:sz w:val="22"/>
                <w:szCs w:val="22"/>
              </w:rPr>
            </w:pPr>
            <w:r w:rsidRPr="00E95811">
              <w:rPr>
                <w:rFonts w:asciiTheme="minorHAnsi" w:hAnsiTheme="minorHAnsi" w:cstheme="minorBidi"/>
                <w:sz w:val="22"/>
                <w:szCs w:val="22"/>
              </w:rPr>
              <w:t xml:space="preserve">We are </w:t>
            </w:r>
            <w:r w:rsidR="24D0DBBD" w:rsidRPr="00E95811">
              <w:rPr>
                <w:rFonts w:asciiTheme="minorHAnsi" w:hAnsiTheme="minorHAnsi" w:cstheme="minorBidi"/>
                <w:sz w:val="22"/>
                <w:szCs w:val="22"/>
              </w:rPr>
              <w:t xml:space="preserve">community centric and focus on solving problems, listening and </w:t>
            </w:r>
            <w:r w:rsidR="24D0DBBD" w:rsidRPr="003B5C6B">
              <w:rPr>
                <w:rFonts w:asciiTheme="minorHAnsi" w:hAnsiTheme="minorHAnsi" w:cstheme="minorHAnsi"/>
                <w:sz w:val="22"/>
                <w:szCs w:val="22"/>
              </w:rPr>
              <w:t>adjusting plans to deliver better outcomes for the community</w:t>
            </w:r>
          </w:p>
          <w:p w14:paraId="1D1222FC" w14:textId="16DA0318" w:rsidR="007F5267"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c</w:t>
            </w:r>
            <w:r w:rsidR="007F5267" w:rsidRPr="003B5C6B">
              <w:rPr>
                <w:rFonts w:asciiTheme="minorHAnsi" w:hAnsiTheme="minorHAnsi" w:cstheme="minorHAnsi"/>
                <w:sz w:val="22"/>
                <w:szCs w:val="22"/>
              </w:rPr>
              <w:t xml:space="preserve">reate a sense of fun and light-heartedness, </w:t>
            </w:r>
            <w:r w:rsidRPr="003B5C6B">
              <w:rPr>
                <w:rFonts w:asciiTheme="minorHAnsi" w:hAnsiTheme="minorHAnsi" w:cstheme="minorHAnsi"/>
                <w:sz w:val="22"/>
                <w:szCs w:val="22"/>
              </w:rPr>
              <w:t xml:space="preserve">and </w:t>
            </w:r>
            <w:r w:rsidR="007F5267" w:rsidRPr="003B5C6B">
              <w:rPr>
                <w:rFonts w:asciiTheme="minorHAnsi" w:hAnsiTheme="minorHAnsi" w:cstheme="minorHAnsi"/>
                <w:sz w:val="22"/>
                <w:szCs w:val="22"/>
              </w:rPr>
              <w:t>channel our energy and enthusiasm into meaningful work </w:t>
            </w:r>
          </w:p>
          <w:p w14:paraId="1FB6B8C3" w14:textId="58EE12AA" w:rsidR="004C32A0"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create c</w:t>
            </w:r>
            <w:r w:rsidR="004C32A0" w:rsidRPr="003B5C6B">
              <w:rPr>
                <w:rFonts w:asciiTheme="minorHAnsi" w:hAnsiTheme="minorHAnsi" w:cstheme="minorHAnsi"/>
                <w:sz w:val="22"/>
                <w:szCs w:val="22"/>
              </w:rPr>
              <w:t>lari</w:t>
            </w:r>
            <w:r w:rsidRPr="003B5C6B">
              <w:rPr>
                <w:rFonts w:asciiTheme="minorHAnsi" w:hAnsiTheme="minorHAnsi" w:cstheme="minorHAnsi"/>
                <w:sz w:val="22"/>
                <w:szCs w:val="22"/>
              </w:rPr>
              <w:t xml:space="preserve">ty and </w:t>
            </w:r>
            <w:r w:rsidR="004C32A0" w:rsidRPr="003B5C6B">
              <w:rPr>
                <w:rFonts w:asciiTheme="minorHAnsi" w:hAnsiTheme="minorHAnsi" w:cstheme="minorHAnsi"/>
                <w:sz w:val="22"/>
                <w:szCs w:val="22"/>
              </w:rPr>
              <w:t xml:space="preserve">ensure </w:t>
            </w:r>
            <w:r w:rsidRPr="003B5C6B">
              <w:rPr>
                <w:rFonts w:asciiTheme="minorHAnsi" w:hAnsiTheme="minorHAnsi" w:cstheme="minorHAnsi"/>
                <w:sz w:val="22"/>
                <w:szCs w:val="22"/>
              </w:rPr>
              <w:t xml:space="preserve">our </w:t>
            </w:r>
            <w:r w:rsidR="004C32A0" w:rsidRPr="003B5C6B">
              <w:rPr>
                <w:rFonts w:asciiTheme="minorHAnsi" w:hAnsiTheme="minorHAnsi" w:cstheme="minorHAnsi"/>
                <w:sz w:val="22"/>
                <w:szCs w:val="22"/>
              </w:rPr>
              <w:t xml:space="preserve">actions align to </w:t>
            </w:r>
            <w:r w:rsidRPr="003B5C6B">
              <w:rPr>
                <w:rFonts w:asciiTheme="minorHAnsi" w:hAnsiTheme="minorHAnsi" w:cstheme="minorHAnsi"/>
                <w:sz w:val="22"/>
                <w:szCs w:val="22"/>
              </w:rPr>
              <w:t xml:space="preserve">our </w:t>
            </w:r>
            <w:r w:rsidR="004C32A0" w:rsidRPr="003B5C6B">
              <w:rPr>
                <w:rFonts w:asciiTheme="minorHAnsi" w:hAnsiTheme="minorHAnsi" w:cstheme="minorHAnsi"/>
                <w:sz w:val="22"/>
                <w:szCs w:val="22"/>
              </w:rPr>
              <w:t xml:space="preserve">strategy, </w:t>
            </w:r>
            <w:r w:rsidRPr="003B5C6B">
              <w:rPr>
                <w:rFonts w:asciiTheme="minorHAnsi" w:hAnsiTheme="minorHAnsi" w:cstheme="minorHAnsi"/>
                <w:sz w:val="22"/>
                <w:szCs w:val="22"/>
              </w:rPr>
              <w:t xml:space="preserve">so we can </w:t>
            </w:r>
            <w:r w:rsidR="004C32A0" w:rsidRPr="003B5C6B">
              <w:rPr>
                <w:rFonts w:asciiTheme="minorHAnsi" w:hAnsiTheme="minorHAnsi" w:cstheme="minorHAnsi"/>
                <w:sz w:val="22"/>
                <w:szCs w:val="22"/>
              </w:rPr>
              <w:t xml:space="preserve">prioritise our finite resources </w:t>
            </w:r>
          </w:p>
          <w:p w14:paraId="4B36F606" w14:textId="3359BB4E" w:rsidR="00C52A8E"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collaborate to p</w:t>
            </w:r>
            <w:r w:rsidR="00C52A8E" w:rsidRPr="003B5C6B">
              <w:rPr>
                <w:rFonts w:asciiTheme="minorHAnsi" w:hAnsiTheme="minorHAnsi" w:cstheme="minorHAnsi"/>
                <w:sz w:val="22"/>
                <w:szCs w:val="22"/>
              </w:rPr>
              <w:t>rovid</w:t>
            </w:r>
            <w:r w:rsidR="004255DE" w:rsidRPr="003B5C6B">
              <w:rPr>
                <w:rFonts w:asciiTheme="minorHAnsi" w:hAnsiTheme="minorHAnsi" w:cstheme="minorHAnsi"/>
                <w:sz w:val="22"/>
                <w:szCs w:val="22"/>
              </w:rPr>
              <w:t>e</w:t>
            </w:r>
            <w:r w:rsidR="00C52A8E" w:rsidRPr="003B5C6B">
              <w:rPr>
                <w:rFonts w:asciiTheme="minorHAnsi" w:hAnsiTheme="minorHAnsi" w:cstheme="minorHAnsi"/>
                <w:sz w:val="22"/>
                <w:szCs w:val="22"/>
              </w:rPr>
              <w:t xml:space="preserve"> solutions and options for feedback </w:t>
            </w:r>
          </w:p>
          <w:p w14:paraId="4C8D13A7" w14:textId="2718166C" w:rsidR="003C268D"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a</w:t>
            </w:r>
            <w:r w:rsidR="00C872BE" w:rsidRPr="003B5C6B">
              <w:rPr>
                <w:rFonts w:asciiTheme="minorHAnsi" w:hAnsiTheme="minorHAnsi" w:cstheme="minorHAnsi"/>
                <w:sz w:val="22"/>
                <w:szCs w:val="22"/>
              </w:rPr>
              <w:t xml:space="preserve">ctively listen, </w:t>
            </w:r>
            <w:r w:rsidRPr="003B5C6B">
              <w:rPr>
                <w:rFonts w:asciiTheme="minorHAnsi" w:hAnsiTheme="minorHAnsi" w:cstheme="minorHAnsi"/>
                <w:sz w:val="22"/>
                <w:szCs w:val="22"/>
              </w:rPr>
              <w:t xml:space="preserve">and communicate </w:t>
            </w:r>
            <w:r w:rsidR="003C268D" w:rsidRPr="003B5C6B">
              <w:rPr>
                <w:rFonts w:asciiTheme="minorHAnsi" w:hAnsiTheme="minorHAnsi" w:cstheme="minorHAnsi"/>
                <w:sz w:val="22"/>
                <w:szCs w:val="22"/>
              </w:rPr>
              <w:t xml:space="preserve">openly and transparently </w:t>
            </w:r>
          </w:p>
          <w:p w14:paraId="0732F23C" w14:textId="0A2BDD35" w:rsidR="00D30394"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b</w:t>
            </w:r>
            <w:r w:rsidR="003C268D" w:rsidRPr="003B5C6B">
              <w:rPr>
                <w:rFonts w:asciiTheme="minorHAnsi" w:hAnsiTheme="minorHAnsi" w:cstheme="minorHAnsi"/>
                <w:sz w:val="22"/>
                <w:szCs w:val="22"/>
              </w:rPr>
              <w:t>uild relationships</w:t>
            </w:r>
            <w:r w:rsidR="00E50679" w:rsidRPr="003B5C6B">
              <w:rPr>
                <w:rFonts w:asciiTheme="minorHAnsi" w:hAnsiTheme="minorHAnsi" w:cstheme="minorHAnsi"/>
                <w:sz w:val="22"/>
                <w:szCs w:val="22"/>
              </w:rPr>
              <w:t xml:space="preserve"> </w:t>
            </w:r>
            <w:r w:rsidR="004255DE" w:rsidRPr="003B5C6B">
              <w:rPr>
                <w:rFonts w:asciiTheme="minorHAnsi" w:hAnsiTheme="minorHAnsi" w:cstheme="minorHAnsi"/>
                <w:sz w:val="22"/>
                <w:szCs w:val="22"/>
              </w:rPr>
              <w:t>internally</w:t>
            </w:r>
            <w:r w:rsidRPr="003B5C6B">
              <w:rPr>
                <w:rFonts w:asciiTheme="minorHAnsi" w:hAnsiTheme="minorHAnsi" w:cstheme="minorHAnsi"/>
                <w:sz w:val="22"/>
                <w:szCs w:val="22"/>
              </w:rPr>
              <w:t xml:space="preserve"> and </w:t>
            </w:r>
            <w:r w:rsidR="003C268D" w:rsidRPr="003B5C6B">
              <w:rPr>
                <w:rFonts w:asciiTheme="minorHAnsi" w:hAnsiTheme="minorHAnsi" w:cstheme="minorHAnsi"/>
                <w:sz w:val="22"/>
                <w:szCs w:val="22"/>
              </w:rPr>
              <w:t>partner with the whole organisation</w:t>
            </w:r>
            <w:r w:rsidR="007F5267" w:rsidRPr="003B5C6B">
              <w:rPr>
                <w:rFonts w:asciiTheme="minorHAnsi" w:hAnsiTheme="minorHAnsi" w:cstheme="minorHAnsi"/>
                <w:sz w:val="22"/>
                <w:szCs w:val="22"/>
              </w:rPr>
              <w:t xml:space="preserve"> on shared goals, </w:t>
            </w:r>
            <w:r w:rsidRPr="003B5C6B">
              <w:rPr>
                <w:rFonts w:asciiTheme="minorHAnsi" w:hAnsiTheme="minorHAnsi" w:cstheme="minorHAnsi"/>
                <w:sz w:val="22"/>
                <w:szCs w:val="22"/>
              </w:rPr>
              <w:t>problems,</w:t>
            </w:r>
            <w:r w:rsidR="007F5267" w:rsidRPr="003B5C6B">
              <w:rPr>
                <w:rFonts w:asciiTheme="minorHAnsi" w:hAnsiTheme="minorHAnsi" w:cstheme="minorHAnsi"/>
                <w:sz w:val="22"/>
                <w:szCs w:val="22"/>
              </w:rPr>
              <w:t xml:space="preserve"> and solutions</w:t>
            </w:r>
          </w:p>
          <w:p w14:paraId="7B16C78A" w14:textId="062A6CD6" w:rsidR="00D30394" w:rsidRPr="003B5C6B" w:rsidRDefault="00D15C44" w:rsidP="003B5C6B">
            <w:pPr>
              <w:pStyle w:val="ListParagraph"/>
              <w:numPr>
                <w:ilvl w:val="0"/>
                <w:numId w:val="2"/>
              </w:numPr>
              <w:spacing w:before="120" w:after="120"/>
              <w:rPr>
                <w:rFonts w:asciiTheme="minorHAnsi" w:hAnsiTheme="minorHAnsi" w:cstheme="minorHAnsi"/>
                <w:sz w:val="22"/>
                <w:szCs w:val="22"/>
              </w:rPr>
            </w:pPr>
            <w:r w:rsidRPr="003B5C6B">
              <w:rPr>
                <w:rFonts w:asciiTheme="minorHAnsi" w:hAnsiTheme="minorHAnsi" w:cstheme="minorHAnsi"/>
                <w:sz w:val="22"/>
                <w:szCs w:val="22"/>
              </w:rPr>
              <w:t>We build relationships externally and partner with</w:t>
            </w:r>
            <w:r w:rsidR="00D30394" w:rsidRPr="003B5C6B">
              <w:rPr>
                <w:rFonts w:asciiTheme="minorHAnsi" w:hAnsiTheme="minorHAnsi" w:cstheme="minorHAnsi"/>
                <w:sz w:val="22"/>
                <w:szCs w:val="22"/>
              </w:rPr>
              <w:t xml:space="preserve"> </w:t>
            </w:r>
            <w:r w:rsidR="00943AB6" w:rsidRPr="003B5C6B">
              <w:rPr>
                <w:rFonts w:asciiTheme="minorHAnsi" w:hAnsiTheme="minorHAnsi" w:cstheme="minorHAnsi"/>
                <w:sz w:val="22"/>
                <w:szCs w:val="22"/>
              </w:rPr>
              <w:t xml:space="preserve">key external </w:t>
            </w:r>
            <w:r w:rsidR="00D30394" w:rsidRPr="003B5C6B">
              <w:rPr>
                <w:rFonts w:asciiTheme="minorHAnsi" w:hAnsiTheme="minorHAnsi" w:cstheme="minorHAnsi"/>
                <w:sz w:val="22"/>
                <w:szCs w:val="22"/>
              </w:rPr>
              <w:t>stakeholder</w:t>
            </w:r>
            <w:r w:rsidRPr="003B5C6B">
              <w:rPr>
                <w:rFonts w:asciiTheme="minorHAnsi" w:hAnsiTheme="minorHAnsi" w:cstheme="minorHAnsi"/>
                <w:sz w:val="22"/>
                <w:szCs w:val="22"/>
              </w:rPr>
              <w:t xml:space="preserve">s </w:t>
            </w:r>
            <w:r w:rsidR="00943AB6" w:rsidRPr="003B5C6B">
              <w:rPr>
                <w:rFonts w:asciiTheme="minorHAnsi" w:hAnsiTheme="minorHAnsi" w:cstheme="minorHAnsi"/>
                <w:sz w:val="22"/>
                <w:szCs w:val="22"/>
              </w:rPr>
              <w:t>for the benefit of the community</w:t>
            </w:r>
          </w:p>
          <w:p w14:paraId="5B37C269" w14:textId="285FECBA" w:rsidR="00D30394" w:rsidRPr="00E95811" w:rsidRDefault="00D15C44" w:rsidP="002F15CB">
            <w:pPr>
              <w:pStyle w:val="ListParagraph"/>
              <w:numPr>
                <w:ilvl w:val="0"/>
                <w:numId w:val="1"/>
              </w:numPr>
              <w:spacing w:before="120" w:after="120"/>
              <w:rPr>
                <w:rFonts w:asciiTheme="minorHAnsi" w:hAnsiTheme="minorHAnsi" w:cstheme="minorBidi"/>
                <w:sz w:val="22"/>
                <w:szCs w:val="22"/>
              </w:rPr>
            </w:pPr>
            <w:r w:rsidRPr="00E95811">
              <w:rPr>
                <w:rFonts w:asciiTheme="minorHAnsi" w:hAnsiTheme="minorHAnsi" w:cstheme="minorBidi"/>
                <w:sz w:val="22"/>
                <w:szCs w:val="22"/>
              </w:rPr>
              <w:t>We</w:t>
            </w:r>
            <w:r w:rsidR="00E50679" w:rsidRPr="00E95811">
              <w:rPr>
                <w:rFonts w:asciiTheme="minorHAnsi" w:hAnsiTheme="minorHAnsi" w:cstheme="minorBidi"/>
                <w:sz w:val="22"/>
                <w:szCs w:val="22"/>
              </w:rPr>
              <w:t xml:space="preserve"> adapt, flex and </w:t>
            </w:r>
            <w:r w:rsidR="00A6732E" w:rsidRPr="00E95811">
              <w:rPr>
                <w:rFonts w:asciiTheme="minorHAnsi" w:hAnsiTheme="minorHAnsi" w:cstheme="minorBidi"/>
                <w:sz w:val="22"/>
                <w:szCs w:val="22"/>
              </w:rPr>
              <w:t xml:space="preserve">take an agile approach to </w:t>
            </w:r>
            <w:r w:rsidR="00E50679" w:rsidRPr="00E95811">
              <w:rPr>
                <w:rFonts w:asciiTheme="minorHAnsi" w:hAnsiTheme="minorHAnsi" w:cstheme="minorBidi"/>
                <w:sz w:val="22"/>
                <w:szCs w:val="22"/>
              </w:rPr>
              <w:t xml:space="preserve">plans to meet community </w:t>
            </w:r>
            <w:r w:rsidR="00E50679" w:rsidRPr="003B5C6B">
              <w:rPr>
                <w:rFonts w:asciiTheme="minorHAnsi" w:hAnsiTheme="minorHAnsi" w:cstheme="minorHAnsi"/>
                <w:sz w:val="22"/>
                <w:szCs w:val="22"/>
              </w:rPr>
              <w:t>need</w:t>
            </w:r>
          </w:p>
        </w:tc>
      </w:tr>
      <w:tr w:rsidR="00363C4B" w:rsidRPr="00E95811" w14:paraId="2EEABA4D" w14:textId="77777777" w:rsidTr="245F0EFB">
        <w:trPr>
          <w:trHeight w:val="699"/>
        </w:trPr>
        <w:tc>
          <w:tcPr>
            <w:tcW w:w="1024"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363C4B" w:rsidRPr="00E95811" w:rsidRDefault="00A16B29"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Qualifications and k</w:t>
            </w:r>
            <w:r w:rsidR="00C60A96" w:rsidRPr="00E95811">
              <w:rPr>
                <w:rFonts w:asciiTheme="minorHAnsi" w:hAnsiTheme="minorHAnsi" w:cstheme="minorHAnsi"/>
                <w:b/>
                <w:bCs/>
                <w:sz w:val="22"/>
                <w:szCs w:val="22"/>
              </w:rPr>
              <w:t>ey selection criteria</w:t>
            </w:r>
          </w:p>
        </w:tc>
        <w:tc>
          <w:tcPr>
            <w:tcW w:w="146" w:type="pct"/>
            <w:tcBorders>
              <w:top w:val="single" w:sz="4" w:space="0" w:color="auto"/>
              <w:left w:val="single" w:sz="0" w:space="0" w:color="000000" w:themeColor="text1"/>
              <w:bottom w:val="single" w:sz="4" w:space="0" w:color="auto"/>
              <w:right w:val="single" w:sz="0" w:space="0" w:color="000000" w:themeColor="text1"/>
            </w:tcBorders>
          </w:tcPr>
          <w:p w14:paraId="5A02635A" w14:textId="77777777" w:rsidR="00363C4B" w:rsidRPr="00E95811" w:rsidRDefault="00363C4B" w:rsidP="004C2489">
            <w:pPr>
              <w:spacing w:before="120" w:after="120"/>
              <w:rPr>
                <w:rFonts w:asciiTheme="minorHAnsi" w:hAnsiTheme="minorHAnsi" w:cstheme="minorHAnsi"/>
                <w:sz w:val="22"/>
                <w:szCs w:val="22"/>
              </w:rPr>
            </w:pPr>
          </w:p>
        </w:tc>
        <w:tc>
          <w:tcPr>
            <w:tcW w:w="3830" w:type="pct"/>
            <w:gridSpan w:val="2"/>
            <w:tcBorders>
              <w:top w:val="single" w:sz="4" w:space="0" w:color="auto"/>
              <w:left w:val="single" w:sz="0" w:space="0" w:color="000000" w:themeColor="text1"/>
              <w:bottom w:val="single" w:sz="4" w:space="0" w:color="auto"/>
              <w:right w:val="single" w:sz="0" w:space="0" w:color="000000" w:themeColor="text1"/>
            </w:tcBorders>
          </w:tcPr>
          <w:p w14:paraId="2267D218" w14:textId="0330F96D" w:rsidR="00E95811" w:rsidRPr="00E95811" w:rsidRDefault="00E95811" w:rsidP="002F15CB">
            <w:pPr>
              <w:pStyle w:val="ListParagraph"/>
              <w:numPr>
                <w:ilvl w:val="0"/>
                <w:numId w:val="4"/>
              </w:numPr>
              <w:rPr>
                <w:rFonts w:asciiTheme="minorHAnsi" w:hAnsiTheme="minorHAnsi" w:cstheme="minorHAnsi"/>
                <w:sz w:val="22"/>
                <w:szCs w:val="22"/>
              </w:rPr>
            </w:pPr>
            <w:r w:rsidRPr="00E95811">
              <w:rPr>
                <w:rFonts w:asciiTheme="minorHAnsi" w:hAnsiTheme="minorHAnsi" w:cstheme="minorHAnsi"/>
                <w:sz w:val="22"/>
                <w:szCs w:val="22"/>
              </w:rPr>
              <w:t xml:space="preserve">Tertiary qualification in </w:t>
            </w:r>
            <w:r w:rsidR="00093236">
              <w:rPr>
                <w:rFonts w:asciiTheme="minorHAnsi" w:hAnsiTheme="minorHAnsi" w:cstheme="minorHAnsi"/>
                <w:sz w:val="22"/>
                <w:szCs w:val="22"/>
              </w:rPr>
              <w:t>communications, media</w:t>
            </w:r>
            <w:r w:rsidR="00B20745">
              <w:rPr>
                <w:rFonts w:asciiTheme="minorHAnsi" w:hAnsiTheme="minorHAnsi" w:cstheme="minorHAnsi"/>
                <w:sz w:val="22"/>
                <w:szCs w:val="22"/>
              </w:rPr>
              <w:t>,</w:t>
            </w:r>
            <w:r w:rsidR="00FE5D19">
              <w:rPr>
                <w:rFonts w:asciiTheme="minorHAnsi" w:hAnsiTheme="minorHAnsi" w:cstheme="minorHAnsi"/>
                <w:sz w:val="22"/>
                <w:szCs w:val="22"/>
              </w:rPr>
              <w:t xml:space="preserve"> digital</w:t>
            </w:r>
            <w:r w:rsidR="00093236">
              <w:rPr>
                <w:rFonts w:asciiTheme="minorHAnsi" w:hAnsiTheme="minorHAnsi" w:cstheme="minorHAnsi"/>
                <w:sz w:val="22"/>
                <w:szCs w:val="22"/>
              </w:rPr>
              <w:t>, production</w:t>
            </w:r>
            <w:r w:rsidRPr="00E95811">
              <w:rPr>
                <w:rFonts w:asciiTheme="minorHAnsi" w:hAnsiTheme="minorHAnsi" w:cstheme="minorHAnsi"/>
                <w:sz w:val="22"/>
                <w:szCs w:val="22"/>
              </w:rPr>
              <w:t xml:space="preserve"> or other relevant discipline</w:t>
            </w:r>
          </w:p>
          <w:p w14:paraId="56716AC9" w14:textId="36C41421" w:rsidR="00D57436" w:rsidRDefault="003F5FC4"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Significant e</w:t>
            </w:r>
            <w:r w:rsidR="00D57436" w:rsidRPr="00D57436">
              <w:rPr>
                <w:rFonts w:asciiTheme="minorHAnsi" w:hAnsiTheme="minorHAnsi" w:cstheme="minorHAnsi"/>
                <w:sz w:val="22"/>
                <w:szCs w:val="22"/>
              </w:rPr>
              <w:t xml:space="preserve">xperience in a </w:t>
            </w:r>
            <w:r w:rsidRPr="00D57436">
              <w:rPr>
                <w:rFonts w:asciiTheme="minorHAnsi" w:hAnsiTheme="minorHAnsi" w:cstheme="minorHAnsi"/>
                <w:sz w:val="22"/>
                <w:szCs w:val="22"/>
              </w:rPr>
              <w:t>similar</w:t>
            </w:r>
            <w:r w:rsidR="00B20745">
              <w:rPr>
                <w:rFonts w:asciiTheme="minorHAnsi" w:hAnsiTheme="minorHAnsi" w:cstheme="minorHAnsi"/>
                <w:sz w:val="22"/>
                <w:szCs w:val="22"/>
              </w:rPr>
              <w:t xml:space="preserve"> operations </w:t>
            </w:r>
            <w:r w:rsidR="006927BA">
              <w:rPr>
                <w:rFonts w:asciiTheme="minorHAnsi" w:hAnsiTheme="minorHAnsi" w:cstheme="minorHAnsi"/>
                <w:sz w:val="22"/>
                <w:szCs w:val="22"/>
              </w:rPr>
              <w:t>management role</w:t>
            </w:r>
          </w:p>
          <w:p w14:paraId="7ABF797F" w14:textId="77979DB8" w:rsidR="003F5FC4" w:rsidRPr="00D57436" w:rsidRDefault="003F5FC4"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Demonstrated experience in agile and HCD methodology </w:t>
            </w:r>
          </w:p>
          <w:p w14:paraId="5EEBA8CA" w14:textId="6C5F5C03" w:rsidR="003D5405" w:rsidRDefault="006927BA"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Highly developed </w:t>
            </w:r>
            <w:r w:rsidR="00DD21A2">
              <w:rPr>
                <w:rFonts w:asciiTheme="minorHAnsi" w:hAnsiTheme="minorHAnsi" w:cstheme="minorHAnsi"/>
                <w:sz w:val="22"/>
                <w:szCs w:val="22"/>
              </w:rPr>
              <w:t xml:space="preserve">operations </w:t>
            </w:r>
            <w:r>
              <w:rPr>
                <w:rFonts w:asciiTheme="minorHAnsi" w:hAnsiTheme="minorHAnsi" w:cstheme="minorHAnsi"/>
                <w:sz w:val="22"/>
                <w:szCs w:val="22"/>
              </w:rPr>
              <w:t>management skills, including experience overseeing and managing</w:t>
            </w:r>
            <w:r w:rsidR="006C320C">
              <w:rPr>
                <w:rFonts w:asciiTheme="minorHAnsi" w:hAnsiTheme="minorHAnsi" w:cstheme="minorHAnsi"/>
                <w:sz w:val="22"/>
                <w:szCs w:val="22"/>
              </w:rPr>
              <w:t xml:space="preserve"> the production of</w:t>
            </w:r>
            <w:r>
              <w:rPr>
                <w:rFonts w:asciiTheme="minorHAnsi" w:hAnsiTheme="minorHAnsi" w:cstheme="minorHAnsi"/>
                <w:sz w:val="22"/>
                <w:szCs w:val="22"/>
              </w:rPr>
              <w:t xml:space="preserve"> </w:t>
            </w:r>
            <w:r w:rsidR="00077C29">
              <w:rPr>
                <w:rFonts w:asciiTheme="minorHAnsi" w:hAnsiTheme="minorHAnsi" w:cstheme="minorHAnsi"/>
                <w:sz w:val="22"/>
                <w:szCs w:val="22"/>
              </w:rPr>
              <w:t xml:space="preserve">a high-volume </w:t>
            </w:r>
            <w:r w:rsidR="006C320C">
              <w:rPr>
                <w:rFonts w:asciiTheme="minorHAnsi" w:hAnsiTheme="minorHAnsi" w:cstheme="minorHAnsi"/>
                <w:sz w:val="22"/>
                <w:szCs w:val="22"/>
              </w:rPr>
              <w:t xml:space="preserve">of </w:t>
            </w:r>
            <w:r w:rsidR="00DD21A2">
              <w:rPr>
                <w:rFonts w:asciiTheme="minorHAnsi" w:hAnsiTheme="minorHAnsi" w:cstheme="minorHAnsi"/>
                <w:sz w:val="22"/>
                <w:szCs w:val="22"/>
              </w:rPr>
              <w:t>activity</w:t>
            </w:r>
            <w:r w:rsidR="006C320C">
              <w:rPr>
                <w:rFonts w:asciiTheme="minorHAnsi" w:hAnsiTheme="minorHAnsi" w:cstheme="minorHAnsi"/>
                <w:sz w:val="22"/>
                <w:szCs w:val="22"/>
              </w:rPr>
              <w:t xml:space="preserve"> across multiple projects</w:t>
            </w:r>
            <w:r w:rsidR="00077C29">
              <w:rPr>
                <w:rFonts w:asciiTheme="minorHAnsi" w:hAnsiTheme="minorHAnsi" w:cstheme="minorHAnsi"/>
                <w:sz w:val="22"/>
                <w:szCs w:val="22"/>
              </w:rPr>
              <w:t xml:space="preserve"> </w:t>
            </w:r>
            <w:r w:rsidR="003F5FC4">
              <w:rPr>
                <w:rFonts w:asciiTheme="minorHAnsi" w:hAnsiTheme="minorHAnsi" w:cstheme="minorHAnsi"/>
                <w:sz w:val="22"/>
                <w:szCs w:val="22"/>
              </w:rPr>
              <w:t xml:space="preserve">in a </w:t>
            </w:r>
            <w:r w:rsidR="00811A90">
              <w:rPr>
                <w:rFonts w:asciiTheme="minorHAnsi" w:hAnsiTheme="minorHAnsi" w:cstheme="minorHAnsi"/>
                <w:sz w:val="22"/>
                <w:szCs w:val="22"/>
              </w:rPr>
              <w:t>fast-paced</w:t>
            </w:r>
            <w:r w:rsidR="003F5FC4">
              <w:rPr>
                <w:rFonts w:asciiTheme="minorHAnsi" w:hAnsiTheme="minorHAnsi" w:cstheme="minorHAnsi"/>
                <w:sz w:val="22"/>
                <w:szCs w:val="22"/>
              </w:rPr>
              <w:t xml:space="preserve"> </w:t>
            </w:r>
            <w:r w:rsidR="003D302C">
              <w:rPr>
                <w:rFonts w:asciiTheme="minorHAnsi" w:hAnsiTheme="minorHAnsi" w:cstheme="minorHAnsi"/>
                <w:sz w:val="22"/>
                <w:szCs w:val="22"/>
              </w:rPr>
              <w:t>environment</w:t>
            </w:r>
          </w:p>
          <w:p w14:paraId="7488D364" w14:textId="2A17D8FD" w:rsidR="00E95811" w:rsidRPr="00B35BA0" w:rsidRDefault="00DD21A2"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Strong u</w:t>
            </w:r>
            <w:r w:rsidR="005952B9">
              <w:rPr>
                <w:rFonts w:asciiTheme="minorHAnsi" w:hAnsiTheme="minorHAnsi" w:cstheme="minorHAnsi"/>
                <w:sz w:val="22"/>
                <w:szCs w:val="22"/>
              </w:rPr>
              <w:t xml:space="preserve">nderstanding </w:t>
            </w:r>
            <w:r w:rsidR="00E95811" w:rsidRPr="00E95811">
              <w:rPr>
                <w:rFonts w:asciiTheme="minorHAnsi" w:hAnsiTheme="minorHAnsi" w:cstheme="minorHAnsi"/>
                <w:sz w:val="22"/>
                <w:szCs w:val="22"/>
              </w:rPr>
              <w:t>of marketing a</w:t>
            </w:r>
            <w:r>
              <w:rPr>
                <w:rFonts w:asciiTheme="minorHAnsi" w:hAnsiTheme="minorHAnsi" w:cstheme="minorHAnsi"/>
                <w:sz w:val="22"/>
                <w:szCs w:val="22"/>
              </w:rPr>
              <w:t xml:space="preserve">nd digital </w:t>
            </w:r>
            <w:r w:rsidR="00620DF2">
              <w:rPr>
                <w:rFonts w:asciiTheme="minorHAnsi" w:hAnsiTheme="minorHAnsi" w:cstheme="minorHAnsi"/>
                <w:sz w:val="22"/>
                <w:szCs w:val="22"/>
              </w:rPr>
              <w:t xml:space="preserve">production and workflow </w:t>
            </w:r>
            <w:r>
              <w:rPr>
                <w:rFonts w:asciiTheme="minorHAnsi" w:hAnsiTheme="minorHAnsi" w:cstheme="minorHAnsi"/>
                <w:sz w:val="22"/>
                <w:szCs w:val="22"/>
              </w:rPr>
              <w:t>processes</w:t>
            </w:r>
            <w:r w:rsidR="00E95811" w:rsidRPr="00E95811">
              <w:rPr>
                <w:rFonts w:asciiTheme="minorHAnsi" w:hAnsiTheme="minorHAnsi" w:cstheme="minorHAnsi"/>
                <w:sz w:val="22"/>
                <w:szCs w:val="22"/>
              </w:rPr>
              <w:t>, including creative development, testing, media planning and buying, multimedia production, content marketing and campaign</w:t>
            </w:r>
            <w:r w:rsidR="00620DF2">
              <w:rPr>
                <w:rFonts w:asciiTheme="minorHAnsi" w:hAnsiTheme="minorHAnsi" w:cstheme="minorHAnsi"/>
                <w:sz w:val="22"/>
                <w:szCs w:val="22"/>
              </w:rPr>
              <w:t>s.</w:t>
            </w:r>
          </w:p>
          <w:p w14:paraId="51BA198B" w14:textId="4E512B22" w:rsidR="00FD3A49" w:rsidRPr="00FD3A49" w:rsidRDefault="00FD3A49" w:rsidP="00FD3A4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Demonstrated experience in project management, including </w:t>
            </w:r>
            <w:r w:rsidRPr="00E95811">
              <w:rPr>
                <w:rFonts w:asciiTheme="minorHAnsi" w:hAnsiTheme="minorHAnsi" w:cstheme="minorHAnsi"/>
                <w:sz w:val="22"/>
                <w:szCs w:val="22"/>
              </w:rPr>
              <w:t xml:space="preserve">experience </w:t>
            </w:r>
            <w:r>
              <w:rPr>
                <w:rFonts w:asciiTheme="minorHAnsi" w:hAnsiTheme="minorHAnsi" w:cstheme="minorHAnsi"/>
                <w:sz w:val="22"/>
                <w:szCs w:val="22"/>
              </w:rPr>
              <w:t>over seeing</w:t>
            </w:r>
            <w:r w:rsidRPr="00E95811">
              <w:rPr>
                <w:rFonts w:asciiTheme="minorHAnsi" w:hAnsiTheme="minorHAnsi" w:cstheme="minorHAnsi"/>
                <w:sz w:val="22"/>
                <w:szCs w:val="22"/>
              </w:rPr>
              <w:t xml:space="preserve"> multiple concurrent projects, including the ability to set </w:t>
            </w:r>
            <w:r w:rsidRPr="00E95811">
              <w:rPr>
                <w:rFonts w:asciiTheme="minorHAnsi" w:hAnsiTheme="minorHAnsi" w:cstheme="minorHAnsi"/>
                <w:sz w:val="22"/>
                <w:szCs w:val="22"/>
              </w:rPr>
              <w:lastRenderedPageBreak/>
              <w:t xml:space="preserve">clearly defined </w:t>
            </w:r>
            <w:r>
              <w:rPr>
                <w:rFonts w:asciiTheme="minorHAnsi" w:hAnsiTheme="minorHAnsi" w:cstheme="minorHAnsi"/>
                <w:sz w:val="22"/>
                <w:szCs w:val="22"/>
              </w:rPr>
              <w:t>schedules and priorities</w:t>
            </w:r>
            <w:r w:rsidRPr="00E95811">
              <w:rPr>
                <w:rFonts w:asciiTheme="minorHAnsi" w:hAnsiTheme="minorHAnsi" w:cstheme="minorHAnsi"/>
                <w:sz w:val="22"/>
                <w:szCs w:val="22"/>
              </w:rPr>
              <w:t>, plan and manage workload, and utilise systems to track progress</w:t>
            </w:r>
            <w:r>
              <w:rPr>
                <w:rFonts w:asciiTheme="minorHAnsi" w:hAnsiTheme="minorHAnsi" w:cstheme="minorHAnsi"/>
                <w:sz w:val="22"/>
                <w:szCs w:val="22"/>
              </w:rPr>
              <w:t>.</w:t>
            </w:r>
          </w:p>
          <w:p w14:paraId="63554C15" w14:textId="646A0120" w:rsidR="00482AB8" w:rsidRPr="00B35BA0" w:rsidRDefault="00482AB8"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Excellent</w:t>
            </w:r>
            <w:r w:rsidRPr="00E95811">
              <w:rPr>
                <w:rFonts w:asciiTheme="minorHAnsi" w:hAnsiTheme="minorHAnsi" w:cstheme="minorHAnsi"/>
                <w:sz w:val="22"/>
                <w:szCs w:val="22"/>
              </w:rPr>
              <w:t xml:space="preserve"> time management, prioritisation and organisational skills, with the ability to work flexibly</w:t>
            </w:r>
            <w:r w:rsidR="00D335E9">
              <w:rPr>
                <w:rFonts w:asciiTheme="minorHAnsi" w:hAnsiTheme="minorHAnsi" w:cstheme="minorHAnsi"/>
                <w:sz w:val="22"/>
                <w:szCs w:val="22"/>
              </w:rPr>
              <w:t xml:space="preserve">, anticipate issues </w:t>
            </w:r>
            <w:r w:rsidRPr="00E95811">
              <w:rPr>
                <w:rFonts w:asciiTheme="minorHAnsi" w:hAnsiTheme="minorHAnsi" w:cstheme="minorHAnsi"/>
                <w:sz w:val="22"/>
                <w:szCs w:val="22"/>
              </w:rPr>
              <w:t>and meet tight deadlines</w:t>
            </w:r>
          </w:p>
          <w:p w14:paraId="0A2ADE21" w14:textId="6E366CD4" w:rsidR="00E95811" w:rsidRPr="00E95811" w:rsidRDefault="00B501B8"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Knowledge of traffic, creative and production processes</w:t>
            </w:r>
            <w:r w:rsidR="001B54C2">
              <w:rPr>
                <w:rFonts w:asciiTheme="minorHAnsi" w:hAnsiTheme="minorHAnsi" w:cstheme="minorHAnsi"/>
                <w:sz w:val="22"/>
                <w:szCs w:val="22"/>
              </w:rPr>
              <w:t xml:space="preserve">, and understanding of </w:t>
            </w:r>
            <w:r w:rsidR="00A26255">
              <w:rPr>
                <w:rFonts w:asciiTheme="minorHAnsi" w:hAnsiTheme="minorHAnsi" w:cstheme="minorHAnsi"/>
                <w:sz w:val="22"/>
                <w:szCs w:val="22"/>
              </w:rPr>
              <w:t xml:space="preserve">scheduling tools and </w:t>
            </w:r>
            <w:r w:rsidR="001B54C2">
              <w:rPr>
                <w:rFonts w:asciiTheme="minorHAnsi" w:hAnsiTheme="minorHAnsi" w:cstheme="minorHAnsi"/>
                <w:sz w:val="22"/>
                <w:szCs w:val="22"/>
              </w:rPr>
              <w:t xml:space="preserve">workflow systems. </w:t>
            </w:r>
            <w:r w:rsidR="00E95811" w:rsidRPr="00E95811">
              <w:rPr>
                <w:rFonts w:asciiTheme="minorHAnsi" w:hAnsiTheme="minorHAnsi" w:cstheme="minorHAnsi"/>
                <w:sz w:val="22"/>
                <w:szCs w:val="22"/>
              </w:rPr>
              <w:t xml:space="preserve"> </w:t>
            </w:r>
          </w:p>
          <w:p w14:paraId="060AB76B" w14:textId="71EB49FA" w:rsidR="00E95811" w:rsidRPr="00E95811" w:rsidRDefault="003F5FC4"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Significant e</w:t>
            </w:r>
            <w:r w:rsidR="00E95811" w:rsidRPr="00E95811">
              <w:rPr>
                <w:rFonts w:asciiTheme="minorHAnsi" w:hAnsiTheme="minorHAnsi" w:cstheme="minorHAnsi"/>
                <w:sz w:val="22"/>
                <w:szCs w:val="22"/>
              </w:rPr>
              <w:t>xperience in setting-up processes or opportunities to build and maintain strong, positive relationships with stakeholders, partners and suppliers, both internally and externally</w:t>
            </w:r>
            <w:r w:rsidR="00D335E9">
              <w:rPr>
                <w:rFonts w:asciiTheme="minorHAnsi" w:hAnsiTheme="minorHAnsi" w:cstheme="minorHAnsi"/>
                <w:sz w:val="22"/>
                <w:szCs w:val="22"/>
              </w:rPr>
              <w:t>.</w:t>
            </w:r>
            <w:r w:rsidR="00E95811" w:rsidRPr="00E95811">
              <w:rPr>
                <w:rFonts w:asciiTheme="minorHAnsi" w:hAnsiTheme="minorHAnsi" w:cstheme="minorHAnsi"/>
                <w:sz w:val="22"/>
                <w:szCs w:val="22"/>
              </w:rPr>
              <w:t xml:space="preserve"> </w:t>
            </w:r>
          </w:p>
          <w:p w14:paraId="642B2896" w14:textId="328BD248" w:rsidR="00E95811" w:rsidRPr="00E95811" w:rsidRDefault="003F5FC4"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Proven a</w:t>
            </w:r>
            <w:r w:rsidR="00E95811" w:rsidRPr="00E95811">
              <w:rPr>
                <w:rFonts w:asciiTheme="minorHAnsi" w:hAnsiTheme="minorHAnsi" w:cstheme="minorHAnsi"/>
                <w:sz w:val="22"/>
                <w:szCs w:val="22"/>
              </w:rPr>
              <w:t xml:space="preserve">bility to constructively manage issues and find innovative solutions to resolve problems </w:t>
            </w:r>
          </w:p>
          <w:p w14:paraId="0FD73A4C" w14:textId="1C89223A" w:rsidR="00E95811" w:rsidRPr="00B35BA0" w:rsidRDefault="00E95811" w:rsidP="002F15CB">
            <w:pPr>
              <w:pStyle w:val="ListParagraph"/>
              <w:numPr>
                <w:ilvl w:val="0"/>
                <w:numId w:val="4"/>
              </w:numPr>
              <w:rPr>
                <w:rFonts w:asciiTheme="minorHAnsi" w:hAnsiTheme="minorHAnsi" w:cstheme="minorHAnsi"/>
                <w:sz w:val="22"/>
                <w:szCs w:val="22"/>
              </w:rPr>
            </w:pPr>
            <w:r w:rsidRPr="00E95811">
              <w:rPr>
                <w:rFonts w:asciiTheme="minorHAnsi" w:hAnsiTheme="minorHAnsi" w:cstheme="minorHAnsi"/>
                <w:sz w:val="22"/>
                <w:szCs w:val="22"/>
              </w:rPr>
              <w:t xml:space="preserve">Demonstrated ability to understand the needs of other groups, teams and stakeholders and provide tailored, transparent and </w:t>
            </w:r>
            <w:r w:rsidR="001B54C2">
              <w:rPr>
                <w:rFonts w:asciiTheme="minorHAnsi" w:hAnsiTheme="minorHAnsi" w:cstheme="minorHAnsi"/>
                <w:sz w:val="22"/>
                <w:szCs w:val="22"/>
              </w:rPr>
              <w:t>efficient</w:t>
            </w:r>
            <w:r w:rsidRPr="00E95811">
              <w:rPr>
                <w:rFonts w:asciiTheme="minorHAnsi" w:hAnsiTheme="minorHAnsi" w:cstheme="minorHAnsi"/>
                <w:sz w:val="22"/>
                <w:szCs w:val="22"/>
              </w:rPr>
              <w:t xml:space="preserve"> </w:t>
            </w:r>
            <w:r w:rsidR="001B54C2">
              <w:rPr>
                <w:rFonts w:asciiTheme="minorHAnsi" w:hAnsiTheme="minorHAnsi" w:cstheme="minorHAnsi"/>
                <w:sz w:val="22"/>
                <w:szCs w:val="22"/>
              </w:rPr>
              <w:t xml:space="preserve">service. </w:t>
            </w:r>
          </w:p>
          <w:p w14:paraId="20BB91AB" w14:textId="564B6579" w:rsidR="00E95811" w:rsidRPr="00E95811" w:rsidRDefault="00E95811" w:rsidP="002F15CB">
            <w:pPr>
              <w:pStyle w:val="ListParagraph"/>
              <w:numPr>
                <w:ilvl w:val="0"/>
                <w:numId w:val="4"/>
              </w:numPr>
              <w:rPr>
                <w:rFonts w:asciiTheme="minorHAnsi" w:hAnsiTheme="minorHAnsi" w:cstheme="minorHAnsi"/>
                <w:sz w:val="22"/>
                <w:szCs w:val="22"/>
              </w:rPr>
            </w:pPr>
            <w:r w:rsidRPr="00E95811">
              <w:rPr>
                <w:rFonts w:asciiTheme="minorHAnsi" w:hAnsiTheme="minorHAnsi" w:cstheme="minorHAnsi"/>
                <w:sz w:val="22"/>
                <w:szCs w:val="22"/>
              </w:rPr>
              <w:t xml:space="preserve">Strong </w:t>
            </w:r>
            <w:r w:rsidR="003F5FC4">
              <w:rPr>
                <w:rFonts w:asciiTheme="minorHAnsi" w:hAnsiTheme="minorHAnsi" w:cstheme="minorHAnsi"/>
                <w:sz w:val="22"/>
                <w:szCs w:val="22"/>
              </w:rPr>
              <w:t>leadership</w:t>
            </w:r>
            <w:r w:rsidRPr="00E95811">
              <w:rPr>
                <w:rFonts w:asciiTheme="minorHAnsi" w:hAnsiTheme="minorHAnsi" w:cstheme="minorHAnsi"/>
                <w:sz w:val="22"/>
                <w:szCs w:val="22"/>
              </w:rPr>
              <w:t xml:space="preserve"> skills, including excellent interpersonal, communication, engagement and negotiation skills  </w:t>
            </w:r>
          </w:p>
          <w:p w14:paraId="0748E183" w14:textId="313E0F50" w:rsidR="00E95811" w:rsidRDefault="00573B17"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Ability to</w:t>
            </w:r>
            <w:r w:rsidR="0093237A">
              <w:rPr>
                <w:rFonts w:asciiTheme="minorHAnsi" w:hAnsiTheme="minorHAnsi" w:cstheme="minorHAnsi"/>
                <w:sz w:val="22"/>
                <w:szCs w:val="22"/>
              </w:rPr>
              <w:t xml:space="preserve"> foster strong, effective teamwork</w:t>
            </w:r>
            <w:r w:rsidR="00630DB2">
              <w:rPr>
                <w:rFonts w:asciiTheme="minorHAnsi" w:hAnsiTheme="minorHAnsi" w:cstheme="minorHAnsi"/>
                <w:sz w:val="22"/>
                <w:szCs w:val="22"/>
              </w:rPr>
              <w:t xml:space="preserve"> across functions and disciplines.</w:t>
            </w:r>
            <w:r w:rsidR="0093237A">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4DE45B5" w14:textId="3E0583EF" w:rsidR="00FD3A49" w:rsidRPr="00B35BA0" w:rsidRDefault="00FD3A49"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Experienced in managing and lead external delivery partners to deliver on agreed objectives.</w:t>
            </w:r>
          </w:p>
          <w:p w14:paraId="1EB412DC" w14:textId="154A00BA" w:rsidR="002F15CB" w:rsidRPr="002F15CB" w:rsidRDefault="00E95811" w:rsidP="002F15CB">
            <w:pPr>
              <w:pStyle w:val="ListParagraph"/>
              <w:numPr>
                <w:ilvl w:val="0"/>
                <w:numId w:val="4"/>
              </w:numPr>
              <w:rPr>
                <w:rFonts w:asciiTheme="minorHAnsi" w:hAnsiTheme="minorHAnsi" w:cstheme="minorHAnsi"/>
                <w:sz w:val="22"/>
                <w:szCs w:val="22"/>
              </w:rPr>
            </w:pPr>
            <w:r w:rsidRPr="00E95811">
              <w:rPr>
                <w:rFonts w:asciiTheme="minorHAnsi" w:hAnsiTheme="minorHAnsi" w:cstheme="minorHAnsi"/>
                <w:sz w:val="22"/>
                <w:szCs w:val="22"/>
              </w:rPr>
              <w:t>Ability to proactively seek-out improvement opportunities and make specific changes to improve performance</w:t>
            </w:r>
            <w:r w:rsidR="0093237A">
              <w:rPr>
                <w:rFonts w:asciiTheme="minorHAnsi" w:hAnsiTheme="minorHAnsi" w:cstheme="minorHAnsi"/>
                <w:sz w:val="22"/>
                <w:szCs w:val="22"/>
              </w:rPr>
              <w:t>.</w:t>
            </w:r>
          </w:p>
          <w:p w14:paraId="7366196F" w14:textId="5EB1312C" w:rsidR="002922ED" w:rsidRPr="00E95811" w:rsidRDefault="002922ED" w:rsidP="002F15CB">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Working knowledge of UX principles and their application to</w:t>
            </w:r>
            <w:r w:rsidR="0011397B">
              <w:rPr>
                <w:rFonts w:asciiTheme="minorHAnsi" w:hAnsiTheme="minorHAnsi" w:cstheme="minorHAnsi"/>
                <w:sz w:val="22"/>
                <w:szCs w:val="22"/>
              </w:rPr>
              <w:t xml:space="preserve"> go-to-market planning and strategy. </w:t>
            </w:r>
          </w:p>
        </w:tc>
      </w:tr>
    </w:tbl>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default" r:id="rId10"/>
      <w:footerReference w:type="default" r:id="rId11"/>
      <w:headerReference w:type="first" r:id="rId12"/>
      <w:footerReference w:type="first" r:id="rId13"/>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3E95" w14:textId="77777777" w:rsidR="0072315B" w:rsidRDefault="0072315B" w:rsidP="002B2216">
      <w:r>
        <w:separator/>
      </w:r>
    </w:p>
  </w:endnote>
  <w:endnote w:type="continuationSeparator" w:id="0">
    <w:p w14:paraId="21B394EE" w14:textId="77777777" w:rsidR="0072315B" w:rsidRDefault="0072315B" w:rsidP="002B2216">
      <w:r>
        <w:continuationSeparator/>
      </w:r>
    </w:p>
  </w:endnote>
  <w:endnote w:type="continuationNotice" w:id="1">
    <w:p w14:paraId="22AB0524" w14:textId="77777777" w:rsidR="0072315B" w:rsidRDefault="00723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DCC6BE" w14:paraId="7375DB33" w14:textId="77777777" w:rsidTr="63DCC6BE">
      <w:tc>
        <w:tcPr>
          <w:tcW w:w="3210" w:type="dxa"/>
        </w:tcPr>
        <w:p w14:paraId="0F95DC99" w14:textId="21BCEABB" w:rsidR="63DCC6BE" w:rsidRDefault="63DCC6BE" w:rsidP="63DCC6BE">
          <w:pPr>
            <w:pStyle w:val="Header"/>
            <w:ind w:left="-115"/>
          </w:pPr>
        </w:p>
      </w:tc>
      <w:tc>
        <w:tcPr>
          <w:tcW w:w="3210" w:type="dxa"/>
        </w:tcPr>
        <w:p w14:paraId="48455B51" w14:textId="77221AFC" w:rsidR="63DCC6BE" w:rsidRDefault="63DCC6BE" w:rsidP="63DCC6BE">
          <w:pPr>
            <w:pStyle w:val="Header"/>
            <w:jc w:val="center"/>
          </w:pPr>
        </w:p>
      </w:tc>
      <w:tc>
        <w:tcPr>
          <w:tcW w:w="3210" w:type="dxa"/>
        </w:tcPr>
        <w:p w14:paraId="6A16EC76" w14:textId="2A6691CC" w:rsidR="63DCC6BE" w:rsidRDefault="63DCC6BE" w:rsidP="63DCC6BE">
          <w:pPr>
            <w:pStyle w:val="Header"/>
            <w:ind w:right="-115"/>
            <w:jc w:val="right"/>
          </w:pPr>
        </w:p>
      </w:tc>
    </w:tr>
  </w:tbl>
  <w:p w14:paraId="4FC9074D" w14:textId="0602C715" w:rsidR="63DCC6BE" w:rsidRDefault="63DCC6BE" w:rsidP="63DCC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DCC6BE" w14:paraId="13DA02C5" w14:textId="77777777" w:rsidTr="63DCC6BE">
      <w:tc>
        <w:tcPr>
          <w:tcW w:w="3210" w:type="dxa"/>
        </w:tcPr>
        <w:p w14:paraId="6AEA361D" w14:textId="564E3E39" w:rsidR="63DCC6BE" w:rsidRDefault="63DCC6BE" w:rsidP="63DCC6BE">
          <w:pPr>
            <w:pStyle w:val="Header"/>
            <w:ind w:left="-115"/>
          </w:pPr>
        </w:p>
      </w:tc>
      <w:tc>
        <w:tcPr>
          <w:tcW w:w="3210" w:type="dxa"/>
        </w:tcPr>
        <w:p w14:paraId="6D5A7D6E" w14:textId="08F42833" w:rsidR="63DCC6BE" w:rsidRDefault="63DCC6BE" w:rsidP="63DCC6BE">
          <w:pPr>
            <w:pStyle w:val="Header"/>
            <w:jc w:val="center"/>
          </w:pPr>
        </w:p>
      </w:tc>
      <w:tc>
        <w:tcPr>
          <w:tcW w:w="3210" w:type="dxa"/>
        </w:tcPr>
        <w:p w14:paraId="64CA5781" w14:textId="69C69743" w:rsidR="63DCC6BE" w:rsidRDefault="63DCC6BE" w:rsidP="63DCC6BE">
          <w:pPr>
            <w:pStyle w:val="Header"/>
            <w:ind w:right="-115"/>
            <w:jc w:val="right"/>
          </w:pPr>
        </w:p>
      </w:tc>
    </w:tr>
  </w:tbl>
  <w:p w14:paraId="0EF3D184" w14:textId="4C2C02C8" w:rsidR="63DCC6BE" w:rsidRDefault="63DCC6BE" w:rsidP="63DCC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AF88A" w14:textId="77777777" w:rsidR="0072315B" w:rsidRDefault="0072315B" w:rsidP="002B2216">
      <w:r>
        <w:separator/>
      </w:r>
    </w:p>
  </w:footnote>
  <w:footnote w:type="continuationSeparator" w:id="0">
    <w:p w14:paraId="694D2FAD" w14:textId="77777777" w:rsidR="0072315B" w:rsidRDefault="0072315B" w:rsidP="002B2216">
      <w:r>
        <w:continuationSeparator/>
      </w:r>
    </w:p>
  </w:footnote>
  <w:footnote w:type="continuationNotice" w:id="1">
    <w:p w14:paraId="75D6B09F" w14:textId="77777777" w:rsidR="0072315B" w:rsidRDefault="007231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DCC6BE" w14:paraId="7DEEFD03" w14:textId="77777777" w:rsidTr="63DCC6BE">
      <w:tc>
        <w:tcPr>
          <w:tcW w:w="3210" w:type="dxa"/>
        </w:tcPr>
        <w:p w14:paraId="6BD2C056" w14:textId="662FEAE0" w:rsidR="63DCC6BE" w:rsidRDefault="63DCC6BE" w:rsidP="63DCC6BE">
          <w:pPr>
            <w:pStyle w:val="Header"/>
            <w:ind w:left="-115"/>
          </w:pPr>
        </w:p>
      </w:tc>
      <w:tc>
        <w:tcPr>
          <w:tcW w:w="3210" w:type="dxa"/>
        </w:tcPr>
        <w:p w14:paraId="55463F8C" w14:textId="094FC653" w:rsidR="63DCC6BE" w:rsidRDefault="63DCC6BE" w:rsidP="63DCC6BE">
          <w:pPr>
            <w:pStyle w:val="Header"/>
            <w:jc w:val="center"/>
          </w:pPr>
        </w:p>
      </w:tc>
      <w:tc>
        <w:tcPr>
          <w:tcW w:w="3210" w:type="dxa"/>
        </w:tcPr>
        <w:p w14:paraId="2FC670F7" w14:textId="53B60643" w:rsidR="63DCC6BE" w:rsidRDefault="63DCC6BE" w:rsidP="63DCC6BE">
          <w:pPr>
            <w:pStyle w:val="Header"/>
            <w:ind w:right="-115"/>
            <w:jc w:val="right"/>
          </w:pPr>
        </w:p>
      </w:tc>
    </w:tr>
  </w:tbl>
  <w:p w14:paraId="760D51E4" w14:textId="5A5296F8" w:rsidR="63DCC6BE" w:rsidRDefault="63DCC6BE" w:rsidP="63DCC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33999BC1"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r w:rsidR="63DCC6BE">
      <w:t>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3126F"/>
    <w:multiLevelType w:val="hybridMultilevel"/>
    <w:tmpl w:val="E86C02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E3D59A8"/>
    <w:multiLevelType w:val="hybridMultilevel"/>
    <w:tmpl w:val="BC2096F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6128CD"/>
    <w:multiLevelType w:val="hybridMultilevel"/>
    <w:tmpl w:val="E13C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9BE34FD"/>
    <w:multiLevelType w:val="hybridMultilevel"/>
    <w:tmpl w:val="F362A71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13AF9"/>
    <w:rsid w:val="0002172B"/>
    <w:rsid w:val="0002351C"/>
    <w:rsid w:val="00024C96"/>
    <w:rsid w:val="00025AC1"/>
    <w:rsid w:val="00031D79"/>
    <w:rsid w:val="00037463"/>
    <w:rsid w:val="00051DBC"/>
    <w:rsid w:val="00052A81"/>
    <w:rsid w:val="000550B5"/>
    <w:rsid w:val="00056C00"/>
    <w:rsid w:val="00057D8C"/>
    <w:rsid w:val="0006705B"/>
    <w:rsid w:val="00070AD2"/>
    <w:rsid w:val="00077C29"/>
    <w:rsid w:val="00083AE3"/>
    <w:rsid w:val="00093236"/>
    <w:rsid w:val="000A19CB"/>
    <w:rsid w:val="000A597D"/>
    <w:rsid w:val="000B5A42"/>
    <w:rsid w:val="000B6BDA"/>
    <w:rsid w:val="000B71BF"/>
    <w:rsid w:val="000C0959"/>
    <w:rsid w:val="000C40ED"/>
    <w:rsid w:val="000E444D"/>
    <w:rsid w:val="000E71CE"/>
    <w:rsid w:val="000F1F6D"/>
    <w:rsid w:val="000F3F68"/>
    <w:rsid w:val="0011397B"/>
    <w:rsid w:val="001160F8"/>
    <w:rsid w:val="0011783C"/>
    <w:rsid w:val="001401F0"/>
    <w:rsid w:val="00144463"/>
    <w:rsid w:val="00146695"/>
    <w:rsid w:val="00153458"/>
    <w:rsid w:val="00153CE0"/>
    <w:rsid w:val="001750CE"/>
    <w:rsid w:val="001821D8"/>
    <w:rsid w:val="00183E46"/>
    <w:rsid w:val="001860CD"/>
    <w:rsid w:val="00192818"/>
    <w:rsid w:val="001939CD"/>
    <w:rsid w:val="001978E5"/>
    <w:rsid w:val="001B0722"/>
    <w:rsid w:val="001B54C2"/>
    <w:rsid w:val="001D6BF1"/>
    <w:rsid w:val="001E2D86"/>
    <w:rsid w:val="001F00C6"/>
    <w:rsid w:val="0021211C"/>
    <w:rsid w:val="00215F22"/>
    <w:rsid w:val="002258A1"/>
    <w:rsid w:val="00225E2E"/>
    <w:rsid w:val="00230496"/>
    <w:rsid w:val="002471D0"/>
    <w:rsid w:val="002579FE"/>
    <w:rsid w:val="00261423"/>
    <w:rsid w:val="00266B15"/>
    <w:rsid w:val="00284D84"/>
    <w:rsid w:val="002922ED"/>
    <w:rsid w:val="00297FC8"/>
    <w:rsid w:val="002A016C"/>
    <w:rsid w:val="002B006C"/>
    <w:rsid w:val="002B0FE1"/>
    <w:rsid w:val="002B2216"/>
    <w:rsid w:val="002B3A60"/>
    <w:rsid w:val="002B4D34"/>
    <w:rsid w:val="002B7695"/>
    <w:rsid w:val="002B7BDF"/>
    <w:rsid w:val="002C066D"/>
    <w:rsid w:val="002D077E"/>
    <w:rsid w:val="002D2B0D"/>
    <w:rsid w:val="002E1FAC"/>
    <w:rsid w:val="002E256E"/>
    <w:rsid w:val="002F0ED8"/>
    <w:rsid w:val="002F15CB"/>
    <w:rsid w:val="002F1A01"/>
    <w:rsid w:val="002F5860"/>
    <w:rsid w:val="002F5ACE"/>
    <w:rsid w:val="00300083"/>
    <w:rsid w:val="0030437D"/>
    <w:rsid w:val="003100C5"/>
    <w:rsid w:val="003122BD"/>
    <w:rsid w:val="003122E9"/>
    <w:rsid w:val="003273FC"/>
    <w:rsid w:val="00335B8F"/>
    <w:rsid w:val="0035471B"/>
    <w:rsid w:val="00361C84"/>
    <w:rsid w:val="00362C5B"/>
    <w:rsid w:val="00363C4B"/>
    <w:rsid w:val="00372D45"/>
    <w:rsid w:val="00382E51"/>
    <w:rsid w:val="00383234"/>
    <w:rsid w:val="003832AE"/>
    <w:rsid w:val="0038473F"/>
    <w:rsid w:val="00386136"/>
    <w:rsid w:val="00386888"/>
    <w:rsid w:val="0039354E"/>
    <w:rsid w:val="00397E2D"/>
    <w:rsid w:val="003A6EE1"/>
    <w:rsid w:val="003A7221"/>
    <w:rsid w:val="003B530D"/>
    <w:rsid w:val="003B5C6B"/>
    <w:rsid w:val="003C268D"/>
    <w:rsid w:val="003D199E"/>
    <w:rsid w:val="003D302C"/>
    <w:rsid w:val="003D5405"/>
    <w:rsid w:val="003E677F"/>
    <w:rsid w:val="003E6D1E"/>
    <w:rsid w:val="003F25A7"/>
    <w:rsid w:val="003F2689"/>
    <w:rsid w:val="003F5FC4"/>
    <w:rsid w:val="003F6199"/>
    <w:rsid w:val="0041695B"/>
    <w:rsid w:val="004255DE"/>
    <w:rsid w:val="0044280D"/>
    <w:rsid w:val="00452E8D"/>
    <w:rsid w:val="00453BF3"/>
    <w:rsid w:val="00454DB4"/>
    <w:rsid w:val="004573A2"/>
    <w:rsid w:val="004626DA"/>
    <w:rsid w:val="00482AB8"/>
    <w:rsid w:val="00495E71"/>
    <w:rsid w:val="004A0226"/>
    <w:rsid w:val="004A23F6"/>
    <w:rsid w:val="004B395B"/>
    <w:rsid w:val="004C2489"/>
    <w:rsid w:val="004C2616"/>
    <w:rsid w:val="004C32A0"/>
    <w:rsid w:val="004C3950"/>
    <w:rsid w:val="004C43DB"/>
    <w:rsid w:val="004D3940"/>
    <w:rsid w:val="004D715C"/>
    <w:rsid w:val="004E2DA5"/>
    <w:rsid w:val="004E3891"/>
    <w:rsid w:val="004E6FE3"/>
    <w:rsid w:val="004E7B15"/>
    <w:rsid w:val="004F15F7"/>
    <w:rsid w:val="004F3D07"/>
    <w:rsid w:val="005028A3"/>
    <w:rsid w:val="00520625"/>
    <w:rsid w:val="00521754"/>
    <w:rsid w:val="005228A0"/>
    <w:rsid w:val="00526781"/>
    <w:rsid w:val="00527748"/>
    <w:rsid w:val="00534A68"/>
    <w:rsid w:val="00534FE0"/>
    <w:rsid w:val="0053514B"/>
    <w:rsid w:val="00545A89"/>
    <w:rsid w:val="005625CC"/>
    <w:rsid w:val="00573B17"/>
    <w:rsid w:val="005952B9"/>
    <w:rsid w:val="00596D9E"/>
    <w:rsid w:val="005A30CD"/>
    <w:rsid w:val="005B396E"/>
    <w:rsid w:val="005B5104"/>
    <w:rsid w:val="005C4DAD"/>
    <w:rsid w:val="005C5973"/>
    <w:rsid w:val="005D6AA7"/>
    <w:rsid w:val="005E178E"/>
    <w:rsid w:val="005F298D"/>
    <w:rsid w:val="005F3DC0"/>
    <w:rsid w:val="005F6A29"/>
    <w:rsid w:val="006058B6"/>
    <w:rsid w:val="00612CB5"/>
    <w:rsid w:val="00620DF2"/>
    <w:rsid w:val="006257EF"/>
    <w:rsid w:val="00630DB2"/>
    <w:rsid w:val="006326F6"/>
    <w:rsid w:val="00637E1F"/>
    <w:rsid w:val="00644570"/>
    <w:rsid w:val="00650632"/>
    <w:rsid w:val="006529DB"/>
    <w:rsid w:val="006612D7"/>
    <w:rsid w:val="006627F8"/>
    <w:rsid w:val="00670D47"/>
    <w:rsid w:val="00676898"/>
    <w:rsid w:val="00684064"/>
    <w:rsid w:val="006927BA"/>
    <w:rsid w:val="00694917"/>
    <w:rsid w:val="00695EDD"/>
    <w:rsid w:val="006A7C6A"/>
    <w:rsid w:val="006B659B"/>
    <w:rsid w:val="006C320C"/>
    <w:rsid w:val="006C45A1"/>
    <w:rsid w:val="006E1EF5"/>
    <w:rsid w:val="006E3F36"/>
    <w:rsid w:val="006E45C3"/>
    <w:rsid w:val="006E6F57"/>
    <w:rsid w:val="006F2889"/>
    <w:rsid w:val="00700DC0"/>
    <w:rsid w:val="00703627"/>
    <w:rsid w:val="007047D7"/>
    <w:rsid w:val="00712680"/>
    <w:rsid w:val="00714155"/>
    <w:rsid w:val="007165D3"/>
    <w:rsid w:val="007167E5"/>
    <w:rsid w:val="00722EFA"/>
    <w:rsid w:val="0072315B"/>
    <w:rsid w:val="00724441"/>
    <w:rsid w:val="007279B1"/>
    <w:rsid w:val="00741900"/>
    <w:rsid w:val="007462E3"/>
    <w:rsid w:val="0075174D"/>
    <w:rsid w:val="00752108"/>
    <w:rsid w:val="007555B3"/>
    <w:rsid w:val="00762D83"/>
    <w:rsid w:val="00763C09"/>
    <w:rsid w:val="00783F3F"/>
    <w:rsid w:val="00786E28"/>
    <w:rsid w:val="0079503D"/>
    <w:rsid w:val="007968B7"/>
    <w:rsid w:val="007B38A1"/>
    <w:rsid w:val="007C5C51"/>
    <w:rsid w:val="007D4C0F"/>
    <w:rsid w:val="007D4E52"/>
    <w:rsid w:val="007D5CE4"/>
    <w:rsid w:val="007E5CF3"/>
    <w:rsid w:val="007E687F"/>
    <w:rsid w:val="007E7AFE"/>
    <w:rsid w:val="007E7D45"/>
    <w:rsid w:val="007F0641"/>
    <w:rsid w:val="007F47A5"/>
    <w:rsid w:val="007F4E8D"/>
    <w:rsid w:val="007F5267"/>
    <w:rsid w:val="00805CEC"/>
    <w:rsid w:val="00811A90"/>
    <w:rsid w:val="008129F8"/>
    <w:rsid w:val="00815F03"/>
    <w:rsid w:val="00817E43"/>
    <w:rsid w:val="00820F49"/>
    <w:rsid w:val="00841AFB"/>
    <w:rsid w:val="00841CA5"/>
    <w:rsid w:val="008437E0"/>
    <w:rsid w:val="0084570D"/>
    <w:rsid w:val="008601E8"/>
    <w:rsid w:val="0086333F"/>
    <w:rsid w:val="008707B0"/>
    <w:rsid w:val="0088424D"/>
    <w:rsid w:val="008867DE"/>
    <w:rsid w:val="008A5682"/>
    <w:rsid w:val="008A5CA5"/>
    <w:rsid w:val="008B6B16"/>
    <w:rsid w:val="008C6CA3"/>
    <w:rsid w:val="008D21AC"/>
    <w:rsid w:val="008D4B60"/>
    <w:rsid w:val="008D7EE8"/>
    <w:rsid w:val="008E1038"/>
    <w:rsid w:val="008F0599"/>
    <w:rsid w:val="00916025"/>
    <w:rsid w:val="00916065"/>
    <w:rsid w:val="00917799"/>
    <w:rsid w:val="0093237A"/>
    <w:rsid w:val="00932E4D"/>
    <w:rsid w:val="00933F64"/>
    <w:rsid w:val="00936BC3"/>
    <w:rsid w:val="00937475"/>
    <w:rsid w:val="00943AB6"/>
    <w:rsid w:val="009517F4"/>
    <w:rsid w:val="009520D9"/>
    <w:rsid w:val="00962D36"/>
    <w:rsid w:val="0096699A"/>
    <w:rsid w:val="00966A86"/>
    <w:rsid w:val="00973FE8"/>
    <w:rsid w:val="00983C64"/>
    <w:rsid w:val="00990A39"/>
    <w:rsid w:val="00991FD0"/>
    <w:rsid w:val="009939ED"/>
    <w:rsid w:val="00993EA9"/>
    <w:rsid w:val="0099690D"/>
    <w:rsid w:val="009A31E6"/>
    <w:rsid w:val="009A3DCB"/>
    <w:rsid w:val="009B0E8B"/>
    <w:rsid w:val="009C4233"/>
    <w:rsid w:val="009E347E"/>
    <w:rsid w:val="009E71FD"/>
    <w:rsid w:val="009F3152"/>
    <w:rsid w:val="009F32F5"/>
    <w:rsid w:val="00A05320"/>
    <w:rsid w:val="00A107BF"/>
    <w:rsid w:val="00A11064"/>
    <w:rsid w:val="00A11550"/>
    <w:rsid w:val="00A1446D"/>
    <w:rsid w:val="00A1656A"/>
    <w:rsid w:val="00A16B29"/>
    <w:rsid w:val="00A26255"/>
    <w:rsid w:val="00A42AE1"/>
    <w:rsid w:val="00A42E8D"/>
    <w:rsid w:val="00A52A8D"/>
    <w:rsid w:val="00A56D7E"/>
    <w:rsid w:val="00A6732E"/>
    <w:rsid w:val="00A80209"/>
    <w:rsid w:val="00A8046D"/>
    <w:rsid w:val="00A9166A"/>
    <w:rsid w:val="00A9357E"/>
    <w:rsid w:val="00A93E21"/>
    <w:rsid w:val="00AA317C"/>
    <w:rsid w:val="00AA72A0"/>
    <w:rsid w:val="00AB463E"/>
    <w:rsid w:val="00AB47AC"/>
    <w:rsid w:val="00AB4EF0"/>
    <w:rsid w:val="00AC4A51"/>
    <w:rsid w:val="00AC60D9"/>
    <w:rsid w:val="00AD0FFB"/>
    <w:rsid w:val="00AF06FA"/>
    <w:rsid w:val="00B20745"/>
    <w:rsid w:val="00B237E8"/>
    <w:rsid w:val="00B27DA9"/>
    <w:rsid w:val="00B3337C"/>
    <w:rsid w:val="00B35BA0"/>
    <w:rsid w:val="00B3689A"/>
    <w:rsid w:val="00B47DEA"/>
    <w:rsid w:val="00B501B8"/>
    <w:rsid w:val="00B57A5A"/>
    <w:rsid w:val="00B62870"/>
    <w:rsid w:val="00B71712"/>
    <w:rsid w:val="00B7187F"/>
    <w:rsid w:val="00B83F95"/>
    <w:rsid w:val="00B926E2"/>
    <w:rsid w:val="00BA0340"/>
    <w:rsid w:val="00BA08F5"/>
    <w:rsid w:val="00BA0C33"/>
    <w:rsid w:val="00BA5D2A"/>
    <w:rsid w:val="00BB0246"/>
    <w:rsid w:val="00BB2095"/>
    <w:rsid w:val="00BB4921"/>
    <w:rsid w:val="00BB5037"/>
    <w:rsid w:val="00BC0044"/>
    <w:rsid w:val="00BC0512"/>
    <w:rsid w:val="00BC0C4E"/>
    <w:rsid w:val="00BE28DE"/>
    <w:rsid w:val="00BF2607"/>
    <w:rsid w:val="00BF36B5"/>
    <w:rsid w:val="00BF586B"/>
    <w:rsid w:val="00BF6F34"/>
    <w:rsid w:val="00C06DBB"/>
    <w:rsid w:val="00C07C85"/>
    <w:rsid w:val="00C353F1"/>
    <w:rsid w:val="00C408D4"/>
    <w:rsid w:val="00C42CD6"/>
    <w:rsid w:val="00C4543A"/>
    <w:rsid w:val="00C52A8E"/>
    <w:rsid w:val="00C60A96"/>
    <w:rsid w:val="00C753DC"/>
    <w:rsid w:val="00C75A81"/>
    <w:rsid w:val="00C8140B"/>
    <w:rsid w:val="00C872BE"/>
    <w:rsid w:val="00C87473"/>
    <w:rsid w:val="00C94CCD"/>
    <w:rsid w:val="00C96D47"/>
    <w:rsid w:val="00CA46C9"/>
    <w:rsid w:val="00CC77D2"/>
    <w:rsid w:val="00CD791B"/>
    <w:rsid w:val="00CE353F"/>
    <w:rsid w:val="00CF41C1"/>
    <w:rsid w:val="00D00AE8"/>
    <w:rsid w:val="00D12017"/>
    <w:rsid w:val="00D15C44"/>
    <w:rsid w:val="00D17B57"/>
    <w:rsid w:val="00D206DB"/>
    <w:rsid w:val="00D30394"/>
    <w:rsid w:val="00D3174F"/>
    <w:rsid w:val="00D335E9"/>
    <w:rsid w:val="00D40924"/>
    <w:rsid w:val="00D4139C"/>
    <w:rsid w:val="00D57436"/>
    <w:rsid w:val="00D624BD"/>
    <w:rsid w:val="00D63888"/>
    <w:rsid w:val="00D75FFB"/>
    <w:rsid w:val="00D902F5"/>
    <w:rsid w:val="00D97F72"/>
    <w:rsid w:val="00DB1313"/>
    <w:rsid w:val="00DB4248"/>
    <w:rsid w:val="00DB49B5"/>
    <w:rsid w:val="00DC42D8"/>
    <w:rsid w:val="00DD0983"/>
    <w:rsid w:val="00DD21A2"/>
    <w:rsid w:val="00DD6A5A"/>
    <w:rsid w:val="00DD7742"/>
    <w:rsid w:val="00E1348E"/>
    <w:rsid w:val="00E1349F"/>
    <w:rsid w:val="00E139F6"/>
    <w:rsid w:val="00E13CD9"/>
    <w:rsid w:val="00E16147"/>
    <w:rsid w:val="00E20C1C"/>
    <w:rsid w:val="00E24C34"/>
    <w:rsid w:val="00E36330"/>
    <w:rsid w:val="00E50679"/>
    <w:rsid w:val="00E51D8F"/>
    <w:rsid w:val="00E55A0A"/>
    <w:rsid w:val="00E7687F"/>
    <w:rsid w:val="00E8336C"/>
    <w:rsid w:val="00E94135"/>
    <w:rsid w:val="00E94E9E"/>
    <w:rsid w:val="00E95811"/>
    <w:rsid w:val="00E968DD"/>
    <w:rsid w:val="00EA1709"/>
    <w:rsid w:val="00EA4BBD"/>
    <w:rsid w:val="00EB0DAF"/>
    <w:rsid w:val="00EB4105"/>
    <w:rsid w:val="00EC6676"/>
    <w:rsid w:val="00EC68A0"/>
    <w:rsid w:val="00EE06F0"/>
    <w:rsid w:val="00EF2D4A"/>
    <w:rsid w:val="00EF48A1"/>
    <w:rsid w:val="00F04408"/>
    <w:rsid w:val="00F068AD"/>
    <w:rsid w:val="00F12649"/>
    <w:rsid w:val="00F15077"/>
    <w:rsid w:val="00F177BB"/>
    <w:rsid w:val="00F20E12"/>
    <w:rsid w:val="00F26CBE"/>
    <w:rsid w:val="00F4050A"/>
    <w:rsid w:val="00F41992"/>
    <w:rsid w:val="00F42AD6"/>
    <w:rsid w:val="00F47603"/>
    <w:rsid w:val="00F47B36"/>
    <w:rsid w:val="00F53E89"/>
    <w:rsid w:val="00F64915"/>
    <w:rsid w:val="00F67C87"/>
    <w:rsid w:val="00F77BDE"/>
    <w:rsid w:val="00F8112E"/>
    <w:rsid w:val="00F81254"/>
    <w:rsid w:val="00F82804"/>
    <w:rsid w:val="00F92201"/>
    <w:rsid w:val="00F9452D"/>
    <w:rsid w:val="00FA2B94"/>
    <w:rsid w:val="00FB56F7"/>
    <w:rsid w:val="00FB60AA"/>
    <w:rsid w:val="00FB6D96"/>
    <w:rsid w:val="00FD19A9"/>
    <w:rsid w:val="00FD36D0"/>
    <w:rsid w:val="00FD3A49"/>
    <w:rsid w:val="00FD4ACC"/>
    <w:rsid w:val="00FE328A"/>
    <w:rsid w:val="00FE3D4D"/>
    <w:rsid w:val="00FE5D19"/>
    <w:rsid w:val="00FE5EE3"/>
    <w:rsid w:val="00FF5228"/>
    <w:rsid w:val="00FF5829"/>
    <w:rsid w:val="00FF6ABC"/>
    <w:rsid w:val="00FF7FC9"/>
    <w:rsid w:val="03D53FEF"/>
    <w:rsid w:val="07560585"/>
    <w:rsid w:val="08E18344"/>
    <w:rsid w:val="0B386F24"/>
    <w:rsid w:val="0D27928E"/>
    <w:rsid w:val="0E5EA22B"/>
    <w:rsid w:val="0EC3E786"/>
    <w:rsid w:val="0F87611D"/>
    <w:rsid w:val="136BE4A0"/>
    <w:rsid w:val="13C32342"/>
    <w:rsid w:val="1461DD10"/>
    <w:rsid w:val="1593AEC9"/>
    <w:rsid w:val="196F5808"/>
    <w:rsid w:val="1A589725"/>
    <w:rsid w:val="1D400554"/>
    <w:rsid w:val="1DA2DB19"/>
    <w:rsid w:val="1E97763E"/>
    <w:rsid w:val="1EA039B3"/>
    <w:rsid w:val="1F977E49"/>
    <w:rsid w:val="224CD239"/>
    <w:rsid w:val="22E62387"/>
    <w:rsid w:val="23C6C2C5"/>
    <w:rsid w:val="245F0EFB"/>
    <w:rsid w:val="24D0DBBD"/>
    <w:rsid w:val="261512D7"/>
    <w:rsid w:val="26398750"/>
    <w:rsid w:val="280FF3AE"/>
    <w:rsid w:val="296A9A49"/>
    <w:rsid w:val="2C150F26"/>
    <w:rsid w:val="2ECFD340"/>
    <w:rsid w:val="2F94ADAC"/>
    <w:rsid w:val="31A4D690"/>
    <w:rsid w:val="33290612"/>
    <w:rsid w:val="33E404B9"/>
    <w:rsid w:val="3452CD63"/>
    <w:rsid w:val="34FAEEB2"/>
    <w:rsid w:val="3732520B"/>
    <w:rsid w:val="3957A051"/>
    <w:rsid w:val="3BC24ABE"/>
    <w:rsid w:val="4208B2E8"/>
    <w:rsid w:val="4239B30A"/>
    <w:rsid w:val="43C2BCCD"/>
    <w:rsid w:val="44E5D44F"/>
    <w:rsid w:val="464FBF70"/>
    <w:rsid w:val="467A6E52"/>
    <w:rsid w:val="493FA33E"/>
    <w:rsid w:val="4C44307B"/>
    <w:rsid w:val="5116D37F"/>
    <w:rsid w:val="526D7ED9"/>
    <w:rsid w:val="535DB6B7"/>
    <w:rsid w:val="546E48D7"/>
    <w:rsid w:val="5560E570"/>
    <w:rsid w:val="5758872D"/>
    <w:rsid w:val="583C7B2D"/>
    <w:rsid w:val="5ABAD66E"/>
    <w:rsid w:val="5FA88011"/>
    <w:rsid w:val="5FF11CAD"/>
    <w:rsid w:val="61B95318"/>
    <w:rsid w:val="6290D90F"/>
    <w:rsid w:val="63DCC6BE"/>
    <w:rsid w:val="63EED8D1"/>
    <w:rsid w:val="64758415"/>
    <w:rsid w:val="66026934"/>
    <w:rsid w:val="660ADE5A"/>
    <w:rsid w:val="6773F8D1"/>
    <w:rsid w:val="689B4ECB"/>
    <w:rsid w:val="695F0586"/>
    <w:rsid w:val="69F91D34"/>
    <w:rsid w:val="6A0C3DCB"/>
    <w:rsid w:val="6B3829CC"/>
    <w:rsid w:val="6C911C30"/>
    <w:rsid w:val="752C8A5E"/>
    <w:rsid w:val="76772A9C"/>
    <w:rsid w:val="769115B6"/>
    <w:rsid w:val="7866CC83"/>
    <w:rsid w:val="786F73ED"/>
    <w:rsid w:val="791952FC"/>
    <w:rsid w:val="7BC79D58"/>
    <w:rsid w:val="7BF53023"/>
    <w:rsid w:val="7C8BEC0C"/>
    <w:rsid w:val="7F9C2C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CA901F"/>
  <w15:chartTrackingRefBased/>
  <w15:docId w15:val="{D0E0626B-46B7-45F4-BA11-0FBCE10A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F068AD"/>
  </w:style>
  <w:style w:type="character" w:customStyle="1" w:styleId="eop">
    <w:name w:val="eop"/>
    <w:basedOn w:val="DefaultParagraphFont"/>
    <w:rsid w:val="00F06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320013718">
      <w:bodyDiv w:val="1"/>
      <w:marLeft w:val="0"/>
      <w:marRight w:val="0"/>
      <w:marTop w:val="0"/>
      <w:marBottom w:val="0"/>
      <w:divBdr>
        <w:top w:val="none" w:sz="0" w:space="0" w:color="auto"/>
        <w:left w:val="none" w:sz="0" w:space="0" w:color="auto"/>
        <w:bottom w:val="none" w:sz="0" w:space="0" w:color="auto"/>
        <w:right w:val="none" w:sz="0" w:space="0" w:color="auto"/>
      </w:divBdr>
      <w:divsChild>
        <w:div w:id="503936642">
          <w:marLeft w:val="0"/>
          <w:marRight w:val="0"/>
          <w:marTop w:val="0"/>
          <w:marBottom w:val="0"/>
          <w:divBdr>
            <w:top w:val="none" w:sz="0" w:space="0" w:color="auto"/>
            <w:left w:val="none" w:sz="0" w:space="0" w:color="auto"/>
            <w:bottom w:val="none" w:sz="0" w:space="0" w:color="auto"/>
            <w:right w:val="none" w:sz="0" w:space="0" w:color="auto"/>
          </w:divBdr>
        </w:div>
        <w:div w:id="2003198646">
          <w:marLeft w:val="0"/>
          <w:marRight w:val="0"/>
          <w:marTop w:val="0"/>
          <w:marBottom w:val="0"/>
          <w:divBdr>
            <w:top w:val="none" w:sz="0" w:space="0" w:color="auto"/>
            <w:left w:val="none" w:sz="0" w:space="0" w:color="auto"/>
            <w:bottom w:val="none" w:sz="0" w:space="0" w:color="auto"/>
            <w:right w:val="none" w:sz="0" w:space="0" w:color="auto"/>
          </w:divBdr>
        </w:div>
      </w:divsChild>
    </w:div>
    <w:div w:id="377896351">
      <w:bodyDiv w:val="1"/>
      <w:marLeft w:val="0"/>
      <w:marRight w:val="0"/>
      <w:marTop w:val="0"/>
      <w:marBottom w:val="0"/>
      <w:divBdr>
        <w:top w:val="none" w:sz="0" w:space="0" w:color="auto"/>
        <w:left w:val="none" w:sz="0" w:space="0" w:color="auto"/>
        <w:bottom w:val="none" w:sz="0" w:space="0" w:color="auto"/>
        <w:right w:val="none" w:sz="0" w:space="0" w:color="auto"/>
      </w:divBdr>
    </w:div>
    <w:div w:id="379594018">
      <w:bodyDiv w:val="1"/>
      <w:marLeft w:val="0"/>
      <w:marRight w:val="0"/>
      <w:marTop w:val="0"/>
      <w:marBottom w:val="0"/>
      <w:divBdr>
        <w:top w:val="none" w:sz="0" w:space="0" w:color="auto"/>
        <w:left w:val="none" w:sz="0" w:space="0" w:color="auto"/>
        <w:bottom w:val="none" w:sz="0" w:space="0" w:color="auto"/>
        <w:right w:val="none" w:sz="0" w:space="0" w:color="auto"/>
      </w:divBdr>
    </w:div>
    <w:div w:id="414285154">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784347263">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520044827">
      <w:bodyDiv w:val="1"/>
      <w:marLeft w:val="0"/>
      <w:marRight w:val="0"/>
      <w:marTop w:val="0"/>
      <w:marBottom w:val="0"/>
      <w:divBdr>
        <w:top w:val="none" w:sz="0" w:space="0" w:color="auto"/>
        <w:left w:val="none" w:sz="0" w:space="0" w:color="auto"/>
        <w:bottom w:val="none" w:sz="0" w:space="0" w:color="auto"/>
        <w:right w:val="none" w:sz="0" w:space="0" w:color="auto"/>
      </w:divBdr>
    </w:div>
    <w:div w:id="172656231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e70413-7164-47c7-8f8d-af5ecdc5b48b">
      <UserInfo>
        <DisplayName>Cinnamon Pollard</DisplayName>
        <AccountId>23</AccountId>
        <AccountType/>
      </UserInfo>
      <UserInfo>
        <DisplayName>Charlotte Holden</DisplayName>
        <AccountId>113</AccountId>
        <AccountType/>
      </UserInfo>
      <UserInfo>
        <DisplayName>Jilly Charlwood</DisplayName>
        <AccountId>21</AccountId>
        <AccountType/>
      </UserInfo>
      <UserInfo>
        <DisplayName>Debbie Moller</DisplayName>
        <AccountId>114</AccountId>
        <AccountType/>
      </UserInfo>
      <UserInfo>
        <DisplayName>Laura Esperanza</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A2DD453031BC4E83DB15B23E3F5D2D" ma:contentTypeVersion="4" ma:contentTypeDescription="Create a new document." ma:contentTypeScope="" ma:versionID="316f0eb988c511eb64c365f8013a770c">
  <xsd:schema xmlns:xsd="http://www.w3.org/2001/XMLSchema" xmlns:xs="http://www.w3.org/2001/XMLSchema" xmlns:p="http://schemas.microsoft.com/office/2006/metadata/properties" xmlns:ns2="b9c3b6c2-98e2-4c86-a09d-350d90dccf43" xmlns:ns3="9ae70413-7164-47c7-8f8d-af5ecdc5b48b" targetNamespace="http://schemas.microsoft.com/office/2006/metadata/properties" ma:root="true" ma:fieldsID="451fd47b1839b4d5e381a7956e71d747" ns2:_="" ns3:_="">
    <xsd:import namespace="b9c3b6c2-98e2-4c86-a09d-350d90dccf43"/>
    <xsd:import namespace="9ae70413-7164-47c7-8f8d-af5ecdc5b4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b6c2-98e2-4c86-a09d-350d90dcc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70413-7164-47c7-8f8d-af5ecdc5b4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b9c3b6c2-98e2-4c86-a09d-350d90dccf43"/>
    <ds:schemaRef ds:uri="http://schemas.openxmlformats.org/package/2006/metadata/core-properties"/>
    <ds:schemaRef ds:uri="9ae70413-7164-47c7-8f8d-af5ecdc5b48b"/>
    <ds:schemaRef ds:uri="http://www.w3.org/XML/1998/namespace"/>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8618A805-7001-4861-AD17-2F22EF72D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3b6c2-98e2-4c86-a09d-350d90dccf43"/>
    <ds:schemaRef ds:uri="9ae70413-7164-47c7-8f8d-af5ecdc5b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4</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2021-08-10T04:43:00Z</dcterms:created>
  <dcterms:modified xsi:type="dcterms:W3CDTF">2021-08-10T04:43:00Z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0x01010075A2DD453031BC4E83DB15B23E3F5D2D</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