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026EDB2B">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1967EEC9" w:rsidR="002B2216" w:rsidRPr="002E3823" w:rsidRDefault="3A616178" w:rsidP="18731073">
            <w:pPr>
              <w:spacing w:before="120" w:after="120"/>
              <w:rPr>
                <w:b/>
                <w:bCs/>
                <w:szCs w:val="24"/>
              </w:rPr>
            </w:pPr>
            <w:r w:rsidRPr="1E06E452">
              <w:rPr>
                <w:rFonts w:asciiTheme="minorHAnsi" w:hAnsiTheme="minorHAnsi" w:cstheme="minorBidi"/>
                <w:b/>
                <w:bCs/>
                <w:sz w:val="22"/>
                <w:szCs w:val="22"/>
              </w:rPr>
              <w:t>UI</w:t>
            </w:r>
            <w:r w:rsidR="1C69535E" w:rsidRPr="1E06E452">
              <w:rPr>
                <w:rFonts w:asciiTheme="minorHAnsi" w:hAnsiTheme="minorHAnsi" w:cstheme="minorBidi"/>
                <w:b/>
                <w:bCs/>
                <w:sz w:val="22"/>
                <w:szCs w:val="22"/>
              </w:rPr>
              <w:t>/UX</w:t>
            </w:r>
            <w:r w:rsidRPr="1E06E452">
              <w:rPr>
                <w:rFonts w:asciiTheme="minorHAnsi" w:hAnsiTheme="minorHAnsi" w:cstheme="minorBidi"/>
                <w:b/>
                <w:bCs/>
                <w:sz w:val="22"/>
                <w:szCs w:val="22"/>
              </w:rPr>
              <w:t xml:space="preserve"> Designer</w:t>
            </w:r>
          </w:p>
        </w:tc>
      </w:tr>
      <w:tr w:rsidR="002B2216" w:rsidRPr="00685927" w14:paraId="21FDB81F" w14:textId="77777777" w:rsidTr="026EDB2B">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11D5DC11" w:rsidR="002B2216" w:rsidRPr="002E3823" w:rsidRDefault="1A43526A" w:rsidP="18731073">
            <w:pPr>
              <w:spacing w:before="120" w:after="120"/>
              <w:rPr>
                <w:szCs w:val="24"/>
              </w:rPr>
            </w:pPr>
            <w:r w:rsidRPr="18731073">
              <w:rPr>
                <w:rFonts w:asciiTheme="minorHAnsi" w:hAnsiTheme="minorHAnsi" w:cstheme="minorBidi"/>
                <w:sz w:val="22"/>
                <w:szCs w:val="22"/>
              </w:rPr>
              <w:t>Products and Services, Centre of Excellence</w:t>
            </w:r>
          </w:p>
        </w:tc>
      </w:tr>
      <w:tr w:rsidR="002B2216" w:rsidRPr="00685927" w14:paraId="7E146CE4" w14:textId="77777777" w:rsidTr="026EDB2B">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53EA42D5" w:rsidR="002B2216" w:rsidRPr="00835B39" w:rsidRDefault="00F533AD" w:rsidP="18731073">
            <w:pPr>
              <w:spacing w:before="120" w:after="120"/>
              <w:rPr>
                <w:rFonts w:asciiTheme="minorHAnsi" w:hAnsiTheme="minorHAnsi" w:cstheme="minorBidi"/>
                <w:sz w:val="22"/>
                <w:szCs w:val="22"/>
              </w:rPr>
            </w:pPr>
            <w:r w:rsidRPr="00835B39">
              <w:rPr>
                <w:rFonts w:asciiTheme="minorHAnsi" w:hAnsiTheme="minorHAnsi" w:cstheme="minorBidi"/>
                <w:sz w:val="22"/>
                <w:szCs w:val="22"/>
              </w:rPr>
              <w:t>3</w:t>
            </w:r>
          </w:p>
        </w:tc>
      </w:tr>
      <w:tr w:rsidR="002B2216" w:rsidRPr="00685927" w14:paraId="3CBC9A4C" w14:textId="77777777" w:rsidTr="026EDB2B">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04E42E9C" w:rsidR="002B2216" w:rsidRPr="00835B39" w:rsidRDefault="5FE84143" w:rsidP="026EDB2B">
            <w:pPr>
              <w:spacing w:before="120" w:after="120"/>
              <w:rPr>
                <w:szCs w:val="24"/>
              </w:rPr>
            </w:pPr>
            <w:r w:rsidRPr="026EDB2B">
              <w:rPr>
                <w:rFonts w:asciiTheme="minorHAnsi" w:hAnsiTheme="minorHAnsi" w:cstheme="minorBidi"/>
                <w:sz w:val="22"/>
                <w:szCs w:val="22"/>
              </w:rPr>
              <w:t>Digital Lead</w:t>
            </w:r>
          </w:p>
        </w:tc>
      </w:tr>
      <w:tr w:rsidR="002B2216" w:rsidRPr="00685927" w14:paraId="642E3635" w14:textId="77777777" w:rsidTr="026EDB2B">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13BEE011" w:rsidR="002B2216" w:rsidRPr="00835B39" w:rsidRDefault="00C66176" w:rsidP="5E880D1F">
            <w:pPr>
              <w:spacing w:before="120" w:after="120"/>
              <w:rPr>
                <w:rFonts w:asciiTheme="minorHAnsi" w:hAnsiTheme="minorHAnsi" w:cstheme="minorBidi"/>
                <w:sz w:val="22"/>
                <w:szCs w:val="22"/>
              </w:rPr>
            </w:pPr>
            <w:r w:rsidRPr="5E880D1F">
              <w:rPr>
                <w:rFonts w:asciiTheme="minorHAnsi" w:hAnsiTheme="minorHAnsi" w:cstheme="minorBidi"/>
                <w:sz w:val="22"/>
                <w:szCs w:val="22"/>
              </w:rPr>
              <w:t>1.0 FTE (</w:t>
            </w:r>
            <w:r w:rsidR="002E3823" w:rsidRPr="5E880D1F">
              <w:rPr>
                <w:rFonts w:asciiTheme="minorHAnsi" w:hAnsiTheme="minorHAnsi" w:cstheme="minorBidi"/>
                <w:sz w:val="22"/>
                <w:szCs w:val="22"/>
              </w:rPr>
              <w:t xml:space="preserve">fixed term until </w:t>
            </w:r>
            <w:r w:rsidR="155D7AC8" w:rsidRPr="5E880D1F">
              <w:rPr>
                <w:rFonts w:asciiTheme="minorHAnsi" w:hAnsiTheme="minorHAnsi" w:cstheme="minorBidi"/>
                <w:sz w:val="22"/>
                <w:szCs w:val="22"/>
              </w:rPr>
              <w:t>December</w:t>
            </w:r>
            <w:r w:rsidR="002E3823" w:rsidRPr="5E880D1F">
              <w:rPr>
                <w:rFonts w:asciiTheme="minorHAnsi" w:hAnsiTheme="minorHAnsi" w:cstheme="minorBidi"/>
                <w:sz w:val="22"/>
                <w:szCs w:val="22"/>
              </w:rPr>
              <w:t xml:space="preserve"> 202</w:t>
            </w:r>
            <w:r w:rsidR="369722E4" w:rsidRPr="5E880D1F">
              <w:rPr>
                <w:rFonts w:asciiTheme="minorHAnsi" w:hAnsiTheme="minorHAnsi" w:cstheme="minorBidi"/>
                <w:sz w:val="22"/>
                <w:szCs w:val="22"/>
              </w:rPr>
              <w:t>3</w:t>
            </w:r>
            <w:r w:rsidRPr="5E880D1F">
              <w:rPr>
                <w:rFonts w:asciiTheme="minorHAnsi" w:hAnsiTheme="minorHAnsi" w:cstheme="minorBidi"/>
                <w:sz w:val="22"/>
                <w:szCs w:val="22"/>
              </w:rPr>
              <w:t>)</w:t>
            </w:r>
          </w:p>
        </w:tc>
      </w:tr>
      <w:tr w:rsidR="00363C4B" w14:paraId="32E4A5EA"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0" w:space="0" w:color="000000" w:themeColor="text1"/>
              <w:left w:val="single" w:sz="0" w:space="0" w:color="000000" w:themeColor="text1"/>
              <w:bottom w:val="single" w:sz="4" w:space="0" w:color="auto"/>
              <w:right w:val="single" w:sz="0" w:space="0" w:color="000000" w:themeColor="text1"/>
            </w:tcBorders>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top w:val="single" w:sz="0" w:space="0" w:color="000000" w:themeColor="text1"/>
              <w:left w:val="single" w:sz="0" w:space="0" w:color="000000" w:themeColor="text1"/>
              <w:bottom w:val="single" w:sz="4" w:space="0" w:color="auto"/>
              <w:right w:val="single" w:sz="0" w:space="0" w:color="000000" w:themeColor="text1"/>
            </w:tcBorders>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3DD1474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02F36F98" w14:textId="0736B619"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11895D51"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4FF87F2E" w14:textId="13CEEF14" w:rsidR="00E25599" w:rsidRPr="00C60A96" w:rsidRDefault="7409CB3B" w:rsidP="028C411D">
            <w:pPr>
              <w:spacing w:before="120" w:after="120"/>
              <w:rPr>
                <w:rFonts w:ascii="Calibri" w:eastAsia="Times New Roman" w:hAnsi="Calibri" w:cs="Calibri"/>
                <w:color w:val="000000" w:themeColor="text1"/>
                <w:sz w:val="22"/>
                <w:szCs w:val="22"/>
                <w:lang w:eastAsia="en-GB"/>
              </w:rPr>
            </w:pPr>
            <w:r w:rsidRPr="1E06E452">
              <w:rPr>
                <w:rFonts w:ascii="Calibri" w:eastAsia="Times New Roman" w:hAnsi="Calibri" w:cs="Calibri"/>
                <w:color w:val="000000" w:themeColor="text1"/>
                <w:sz w:val="22"/>
                <w:szCs w:val="22"/>
                <w:lang w:eastAsia="en-GB"/>
              </w:rPr>
              <w:t xml:space="preserve">This role will report to the Digital Lead and work closely with Product Managers, </w:t>
            </w:r>
            <w:proofErr w:type="gramStart"/>
            <w:r w:rsidRPr="1E06E452">
              <w:rPr>
                <w:rFonts w:ascii="Calibri" w:eastAsia="Times New Roman" w:hAnsi="Calibri" w:cs="Calibri"/>
                <w:color w:val="000000" w:themeColor="text1"/>
                <w:sz w:val="22"/>
                <w:szCs w:val="22"/>
                <w:lang w:eastAsia="en-GB"/>
              </w:rPr>
              <w:t>Producers</w:t>
            </w:r>
            <w:proofErr w:type="gramEnd"/>
            <w:r w:rsidRPr="1E06E452">
              <w:rPr>
                <w:rFonts w:ascii="Calibri" w:eastAsia="Times New Roman" w:hAnsi="Calibri" w:cs="Calibri"/>
                <w:color w:val="000000" w:themeColor="text1"/>
                <w:sz w:val="22"/>
                <w:szCs w:val="22"/>
                <w:lang w:eastAsia="en-GB"/>
              </w:rPr>
              <w:t xml:space="preserve"> and a variety of business stakeholders to improve the user experience and interfaces </w:t>
            </w:r>
            <w:r w:rsidR="43007565" w:rsidRPr="1E06E452">
              <w:rPr>
                <w:rFonts w:ascii="Calibri" w:eastAsia="Times New Roman" w:hAnsi="Calibri" w:cs="Calibri"/>
                <w:color w:val="000000" w:themeColor="text1"/>
                <w:sz w:val="22"/>
                <w:szCs w:val="22"/>
                <w:lang w:eastAsia="en-GB"/>
              </w:rPr>
              <w:t>of existing and new</w:t>
            </w:r>
            <w:r w:rsidRPr="1E06E452">
              <w:rPr>
                <w:rFonts w:ascii="Calibri" w:eastAsia="Times New Roman" w:hAnsi="Calibri" w:cs="Calibri"/>
                <w:color w:val="000000" w:themeColor="text1"/>
                <w:sz w:val="22"/>
                <w:szCs w:val="22"/>
                <w:lang w:eastAsia="en-GB"/>
              </w:rPr>
              <w:t xml:space="preserve"> mobile and web products.</w:t>
            </w:r>
          </w:p>
          <w:p w14:paraId="1943747C" w14:textId="1B2B754F" w:rsidR="00E25599" w:rsidRPr="00C60A96" w:rsidRDefault="7409CB3B" w:rsidP="028C411D">
            <w:pPr>
              <w:spacing w:before="120" w:after="120"/>
              <w:rPr>
                <w:rFonts w:ascii="Calibri" w:eastAsia="Times New Roman" w:hAnsi="Calibri" w:cs="Calibri"/>
                <w:color w:val="000000" w:themeColor="text1"/>
                <w:sz w:val="22"/>
                <w:szCs w:val="22"/>
                <w:lang w:eastAsia="en-GB"/>
              </w:rPr>
            </w:pPr>
            <w:r w:rsidRPr="5E880D1F">
              <w:rPr>
                <w:rFonts w:ascii="Calibri" w:eastAsia="Times New Roman" w:hAnsi="Calibri" w:cs="Calibri"/>
                <w:color w:val="000000" w:themeColor="text1"/>
                <w:sz w:val="22"/>
                <w:szCs w:val="22"/>
                <w:lang w:eastAsia="en-GB"/>
              </w:rPr>
              <w:t xml:space="preserve">The designer will </w:t>
            </w:r>
            <w:r w:rsidR="4E0769D8" w:rsidRPr="5E880D1F">
              <w:rPr>
                <w:rFonts w:ascii="Calibri" w:eastAsia="Times New Roman" w:hAnsi="Calibri" w:cs="Calibri"/>
                <w:color w:val="000000" w:themeColor="text1"/>
                <w:sz w:val="22"/>
                <w:szCs w:val="22"/>
                <w:lang w:eastAsia="en-GB"/>
              </w:rPr>
              <w:t>lead</w:t>
            </w:r>
            <w:r w:rsidRPr="5E880D1F">
              <w:rPr>
                <w:rFonts w:ascii="Calibri" w:eastAsia="Times New Roman" w:hAnsi="Calibri" w:cs="Calibri"/>
                <w:color w:val="000000" w:themeColor="text1"/>
                <w:sz w:val="22"/>
                <w:szCs w:val="22"/>
                <w:lang w:eastAsia="en-GB"/>
              </w:rPr>
              <w:t xml:space="preserve"> a user centred approach to solution development, informed by</w:t>
            </w:r>
            <w:r w:rsidR="3454F70B" w:rsidRPr="5E880D1F">
              <w:rPr>
                <w:rFonts w:ascii="Calibri" w:eastAsia="Times New Roman" w:hAnsi="Calibri" w:cs="Calibri"/>
                <w:color w:val="000000" w:themeColor="text1"/>
                <w:sz w:val="22"/>
                <w:szCs w:val="22"/>
                <w:lang w:eastAsia="en-GB"/>
              </w:rPr>
              <w:t xml:space="preserve"> best practice,</w:t>
            </w:r>
            <w:r w:rsidRPr="5E880D1F">
              <w:rPr>
                <w:rFonts w:ascii="Calibri" w:eastAsia="Times New Roman" w:hAnsi="Calibri" w:cs="Calibri"/>
                <w:color w:val="000000" w:themeColor="text1"/>
                <w:sz w:val="22"/>
                <w:szCs w:val="22"/>
                <w:lang w:eastAsia="en-GB"/>
              </w:rPr>
              <w:t xml:space="preserve"> </w:t>
            </w:r>
            <w:r w:rsidR="1DE0804C" w:rsidRPr="5E880D1F">
              <w:rPr>
                <w:rFonts w:ascii="Calibri" w:eastAsia="Times New Roman" w:hAnsi="Calibri" w:cs="Calibri"/>
                <w:color w:val="000000" w:themeColor="text1"/>
                <w:sz w:val="22"/>
                <w:szCs w:val="22"/>
                <w:lang w:eastAsia="en-GB"/>
              </w:rPr>
              <w:t>community</w:t>
            </w:r>
            <w:r w:rsidRPr="5E880D1F">
              <w:rPr>
                <w:rFonts w:ascii="Calibri" w:eastAsia="Times New Roman" w:hAnsi="Calibri" w:cs="Calibri"/>
                <w:color w:val="000000" w:themeColor="text1"/>
                <w:sz w:val="22"/>
                <w:szCs w:val="22"/>
                <w:lang w:eastAsia="en-GB"/>
              </w:rPr>
              <w:t xml:space="preserve"> need, insight, data, research</w:t>
            </w:r>
            <w:r w:rsidR="56A73415" w:rsidRPr="5E880D1F">
              <w:rPr>
                <w:rFonts w:ascii="Calibri" w:eastAsia="Times New Roman" w:hAnsi="Calibri" w:cs="Calibri"/>
                <w:color w:val="000000" w:themeColor="text1"/>
                <w:sz w:val="22"/>
                <w:szCs w:val="22"/>
                <w:lang w:eastAsia="en-GB"/>
              </w:rPr>
              <w:t>,</w:t>
            </w:r>
            <w:r w:rsidRPr="5E880D1F">
              <w:rPr>
                <w:rFonts w:ascii="Calibri" w:eastAsia="Times New Roman" w:hAnsi="Calibri" w:cs="Calibri"/>
                <w:color w:val="000000" w:themeColor="text1"/>
                <w:sz w:val="22"/>
                <w:szCs w:val="22"/>
                <w:lang w:eastAsia="en-GB"/>
              </w:rPr>
              <w:t xml:space="preserve"> analysis, and strategy. </w:t>
            </w:r>
          </w:p>
          <w:p w14:paraId="1BB3C764" w14:textId="7C585A4E" w:rsidR="00E25599" w:rsidRPr="00C60A96" w:rsidRDefault="5CCC785B" w:rsidP="028C411D">
            <w:pPr>
              <w:spacing w:before="120" w:after="120"/>
              <w:rPr>
                <w:rFonts w:ascii="Calibri" w:eastAsia="Times New Roman" w:hAnsi="Calibri" w:cs="Calibri"/>
                <w:color w:val="000000" w:themeColor="text1"/>
                <w:sz w:val="22"/>
                <w:szCs w:val="22"/>
                <w:lang w:eastAsia="en-GB"/>
              </w:rPr>
            </w:pPr>
            <w:r w:rsidRPr="028C411D">
              <w:rPr>
                <w:rFonts w:ascii="Calibri" w:eastAsia="Times New Roman" w:hAnsi="Calibri" w:cs="Calibri"/>
                <w:color w:val="000000" w:themeColor="text1"/>
                <w:sz w:val="22"/>
                <w:szCs w:val="22"/>
                <w:lang w:eastAsia="en-GB"/>
              </w:rPr>
              <w:t>W</w:t>
            </w:r>
            <w:r w:rsidR="44918BC4" w:rsidRPr="028C411D">
              <w:rPr>
                <w:rFonts w:ascii="Calibri" w:eastAsia="Times New Roman" w:hAnsi="Calibri" w:cs="Calibri"/>
                <w:color w:val="000000" w:themeColor="text1"/>
                <w:sz w:val="22"/>
                <w:szCs w:val="22"/>
                <w:lang w:eastAsia="en-GB"/>
              </w:rPr>
              <w:t>ith clear rationale, t</w:t>
            </w:r>
            <w:r w:rsidR="7409CB3B" w:rsidRPr="028C411D">
              <w:rPr>
                <w:rFonts w:ascii="Calibri" w:eastAsia="Times New Roman" w:hAnsi="Calibri" w:cs="Calibri"/>
                <w:color w:val="000000" w:themeColor="text1"/>
                <w:sz w:val="22"/>
                <w:szCs w:val="22"/>
                <w:lang w:eastAsia="en-GB"/>
              </w:rPr>
              <w:t>he designer will take concepts through all stages of design</w:t>
            </w:r>
            <w:r w:rsidR="3C75F3A9" w:rsidRPr="028C411D">
              <w:rPr>
                <w:rFonts w:ascii="Calibri" w:eastAsia="Times New Roman" w:hAnsi="Calibri" w:cs="Calibri"/>
                <w:color w:val="000000" w:themeColor="text1"/>
                <w:sz w:val="22"/>
                <w:szCs w:val="22"/>
                <w:lang w:eastAsia="en-GB"/>
              </w:rPr>
              <w:t xml:space="preserve">, oversee </w:t>
            </w:r>
            <w:proofErr w:type="gramStart"/>
            <w:r w:rsidR="3C75F3A9" w:rsidRPr="028C411D">
              <w:rPr>
                <w:rFonts w:ascii="Calibri" w:eastAsia="Times New Roman" w:hAnsi="Calibri" w:cs="Calibri"/>
                <w:color w:val="000000" w:themeColor="text1"/>
                <w:sz w:val="22"/>
                <w:szCs w:val="22"/>
                <w:lang w:eastAsia="en-GB"/>
              </w:rPr>
              <w:t>delivery</w:t>
            </w:r>
            <w:proofErr w:type="gramEnd"/>
            <w:r w:rsidR="3C75F3A9" w:rsidRPr="028C411D">
              <w:rPr>
                <w:rFonts w:ascii="Calibri" w:eastAsia="Times New Roman" w:hAnsi="Calibri" w:cs="Calibri"/>
                <w:color w:val="000000" w:themeColor="text1"/>
                <w:sz w:val="22"/>
                <w:szCs w:val="22"/>
                <w:lang w:eastAsia="en-GB"/>
              </w:rPr>
              <w:t xml:space="preserve"> and then </w:t>
            </w:r>
            <w:r w:rsidR="602CCD4C" w:rsidRPr="028C411D">
              <w:rPr>
                <w:rFonts w:ascii="Calibri" w:eastAsia="Times New Roman" w:hAnsi="Calibri" w:cs="Calibri"/>
                <w:color w:val="000000" w:themeColor="text1"/>
                <w:sz w:val="22"/>
                <w:szCs w:val="22"/>
                <w:lang w:eastAsia="en-GB"/>
              </w:rPr>
              <w:t>support</w:t>
            </w:r>
            <w:r w:rsidR="1F55E4A0" w:rsidRPr="028C411D">
              <w:rPr>
                <w:rFonts w:ascii="Calibri" w:eastAsia="Times New Roman" w:hAnsi="Calibri" w:cs="Calibri"/>
                <w:color w:val="000000" w:themeColor="text1"/>
                <w:sz w:val="22"/>
                <w:szCs w:val="22"/>
                <w:lang w:eastAsia="en-GB"/>
              </w:rPr>
              <w:t xml:space="preserve"> </w:t>
            </w:r>
            <w:r w:rsidR="602CCD4C" w:rsidRPr="028C411D">
              <w:rPr>
                <w:rFonts w:ascii="Calibri" w:eastAsia="Times New Roman" w:hAnsi="Calibri" w:cs="Calibri"/>
                <w:color w:val="000000" w:themeColor="text1"/>
                <w:sz w:val="22"/>
                <w:szCs w:val="22"/>
                <w:lang w:eastAsia="en-GB"/>
              </w:rPr>
              <w:t xml:space="preserve">ongoing iteration and continuous improvement. </w:t>
            </w:r>
          </w:p>
          <w:p w14:paraId="773C2C8E" w14:textId="18B2E648" w:rsidR="00E25599" w:rsidRPr="00C60A96" w:rsidRDefault="44EA9DD7" w:rsidP="028C411D">
            <w:pPr>
              <w:spacing w:before="120" w:after="120"/>
              <w:rPr>
                <w:rFonts w:ascii="Calibri" w:eastAsia="Times New Roman" w:hAnsi="Calibri" w:cs="Calibri"/>
                <w:color w:val="000000" w:themeColor="text1"/>
                <w:sz w:val="22"/>
                <w:szCs w:val="22"/>
                <w:lang w:eastAsia="en-GB"/>
              </w:rPr>
            </w:pPr>
            <w:r w:rsidRPr="028C411D">
              <w:rPr>
                <w:rFonts w:ascii="Calibri" w:eastAsia="Times New Roman" w:hAnsi="Calibri" w:cs="Calibri"/>
                <w:color w:val="000000" w:themeColor="text1"/>
                <w:sz w:val="22"/>
                <w:szCs w:val="22"/>
                <w:lang w:eastAsia="en-GB"/>
              </w:rPr>
              <w:t>You’ll lead</w:t>
            </w:r>
            <w:r w:rsidR="602CCD4C" w:rsidRPr="028C411D">
              <w:rPr>
                <w:rFonts w:ascii="Calibri" w:eastAsia="Times New Roman" w:hAnsi="Calibri" w:cs="Calibri"/>
                <w:color w:val="000000" w:themeColor="text1"/>
                <w:sz w:val="22"/>
                <w:szCs w:val="22"/>
                <w:lang w:eastAsia="en-GB"/>
              </w:rPr>
              <w:t xml:space="preserve"> workshops, facilitat</w:t>
            </w:r>
            <w:r w:rsidR="29280D66" w:rsidRPr="028C411D">
              <w:rPr>
                <w:rFonts w:ascii="Calibri" w:eastAsia="Times New Roman" w:hAnsi="Calibri" w:cs="Calibri"/>
                <w:color w:val="000000" w:themeColor="text1"/>
                <w:sz w:val="22"/>
                <w:szCs w:val="22"/>
                <w:lang w:eastAsia="en-GB"/>
              </w:rPr>
              <w:t>e</w:t>
            </w:r>
            <w:r w:rsidR="602CCD4C" w:rsidRPr="028C411D">
              <w:rPr>
                <w:rFonts w:ascii="Calibri" w:eastAsia="Times New Roman" w:hAnsi="Calibri" w:cs="Calibri"/>
                <w:color w:val="000000" w:themeColor="text1"/>
                <w:sz w:val="22"/>
                <w:szCs w:val="22"/>
                <w:lang w:eastAsia="en-GB"/>
              </w:rPr>
              <w:t xml:space="preserve"> re</w:t>
            </w:r>
            <w:r w:rsidR="015E8CD6" w:rsidRPr="028C411D">
              <w:rPr>
                <w:rFonts w:ascii="Calibri" w:eastAsia="Times New Roman" w:hAnsi="Calibri" w:cs="Calibri"/>
                <w:color w:val="000000" w:themeColor="text1"/>
                <w:sz w:val="22"/>
                <w:szCs w:val="22"/>
                <w:lang w:eastAsia="en-GB"/>
              </w:rPr>
              <w:t>search, contribut</w:t>
            </w:r>
            <w:r w:rsidR="2CFC4925" w:rsidRPr="028C411D">
              <w:rPr>
                <w:rFonts w:ascii="Calibri" w:eastAsia="Times New Roman" w:hAnsi="Calibri" w:cs="Calibri"/>
                <w:color w:val="000000" w:themeColor="text1"/>
                <w:sz w:val="22"/>
                <w:szCs w:val="22"/>
                <w:lang w:eastAsia="en-GB"/>
              </w:rPr>
              <w:t>e</w:t>
            </w:r>
            <w:r w:rsidR="015E8CD6" w:rsidRPr="028C411D">
              <w:rPr>
                <w:rFonts w:ascii="Calibri" w:eastAsia="Times New Roman" w:hAnsi="Calibri" w:cs="Calibri"/>
                <w:color w:val="000000" w:themeColor="text1"/>
                <w:sz w:val="22"/>
                <w:szCs w:val="22"/>
                <w:lang w:eastAsia="en-GB"/>
              </w:rPr>
              <w:t xml:space="preserve"> to </w:t>
            </w:r>
            <w:proofErr w:type="gramStart"/>
            <w:r w:rsidR="015E8CD6" w:rsidRPr="028C411D">
              <w:rPr>
                <w:rFonts w:ascii="Calibri" w:eastAsia="Times New Roman" w:hAnsi="Calibri" w:cs="Calibri"/>
                <w:color w:val="000000" w:themeColor="text1"/>
                <w:sz w:val="22"/>
                <w:szCs w:val="22"/>
                <w:lang w:eastAsia="en-GB"/>
              </w:rPr>
              <w:t>requirements</w:t>
            </w:r>
            <w:proofErr w:type="gramEnd"/>
            <w:r w:rsidR="65982B3E" w:rsidRPr="028C411D">
              <w:rPr>
                <w:rFonts w:ascii="Calibri" w:eastAsia="Times New Roman" w:hAnsi="Calibri" w:cs="Calibri"/>
                <w:color w:val="000000" w:themeColor="text1"/>
                <w:sz w:val="22"/>
                <w:szCs w:val="22"/>
                <w:lang w:eastAsia="en-GB"/>
              </w:rPr>
              <w:t xml:space="preserve"> and </w:t>
            </w:r>
            <w:r w:rsidR="1B288215" w:rsidRPr="028C411D">
              <w:rPr>
                <w:rFonts w:ascii="Calibri" w:eastAsia="Times New Roman" w:hAnsi="Calibri" w:cs="Calibri"/>
                <w:color w:val="000000" w:themeColor="text1"/>
                <w:sz w:val="22"/>
                <w:szCs w:val="22"/>
                <w:lang w:eastAsia="en-GB"/>
              </w:rPr>
              <w:t>develop</w:t>
            </w:r>
            <w:r w:rsidR="015E8CD6" w:rsidRPr="028C411D">
              <w:rPr>
                <w:rFonts w:ascii="Calibri" w:eastAsia="Times New Roman" w:hAnsi="Calibri" w:cs="Calibri"/>
                <w:color w:val="000000" w:themeColor="text1"/>
                <w:sz w:val="22"/>
                <w:szCs w:val="22"/>
                <w:lang w:eastAsia="en-GB"/>
              </w:rPr>
              <w:t xml:space="preserve"> wireframes</w:t>
            </w:r>
            <w:r w:rsidR="0A3435AB" w:rsidRPr="028C411D">
              <w:rPr>
                <w:rFonts w:ascii="Calibri" w:eastAsia="Times New Roman" w:hAnsi="Calibri" w:cs="Calibri"/>
                <w:color w:val="000000" w:themeColor="text1"/>
                <w:sz w:val="22"/>
                <w:szCs w:val="22"/>
                <w:lang w:eastAsia="en-GB"/>
              </w:rPr>
              <w:t xml:space="preserve"> and </w:t>
            </w:r>
            <w:r w:rsidR="015E8CD6" w:rsidRPr="028C411D">
              <w:rPr>
                <w:rFonts w:ascii="Calibri" w:eastAsia="Times New Roman" w:hAnsi="Calibri" w:cs="Calibri"/>
                <w:color w:val="000000" w:themeColor="text1"/>
                <w:sz w:val="22"/>
                <w:szCs w:val="22"/>
                <w:lang w:eastAsia="en-GB"/>
              </w:rPr>
              <w:t>prototypes</w:t>
            </w:r>
            <w:r w:rsidR="2CF4049F" w:rsidRPr="028C411D">
              <w:rPr>
                <w:rFonts w:ascii="Calibri" w:eastAsia="Times New Roman" w:hAnsi="Calibri" w:cs="Calibri"/>
                <w:color w:val="000000" w:themeColor="text1"/>
                <w:sz w:val="22"/>
                <w:szCs w:val="22"/>
                <w:lang w:eastAsia="en-GB"/>
              </w:rPr>
              <w:t xml:space="preserve"> to communicate your ideas</w:t>
            </w:r>
            <w:r w:rsidR="48821227" w:rsidRPr="028C411D">
              <w:rPr>
                <w:rFonts w:ascii="Calibri" w:eastAsia="Times New Roman" w:hAnsi="Calibri" w:cs="Calibri"/>
                <w:color w:val="000000" w:themeColor="text1"/>
                <w:sz w:val="22"/>
                <w:szCs w:val="22"/>
                <w:lang w:eastAsia="en-GB"/>
              </w:rPr>
              <w:t xml:space="preserve">. </w:t>
            </w:r>
          </w:p>
          <w:p w14:paraId="1DA92AA4" w14:textId="2B4A1A02" w:rsidR="00E25599" w:rsidRPr="00C60A96" w:rsidRDefault="702628B9" w:rsidP="028C411D">
            <w:pPr>
              <w:spacing w:before="120" w:after="120"/>
              <w:rPr>
                <w:rFonts w:ascii="Calibri" w:eastAsia="Times New Roman" w:hAnsi="Calibri" w:cs="Calibri"/>
                <w:color w:val="000000" w:themeColor="text1"/>
                <w:sz w:val="22"/>
                <w:szCs w:val="22"/>
                <w:lang w:eastAsia="en-GB"/>
              </w:rPr>
            </w:pPr>
            <w:r w:rsidRPr="028C411D">
              <w:rPr>
                <w:rFonts w:ascii="Calibri" w:eastAsia="Times New Roman" w:hAnsi="Calibri" w:cs="Calibri"/>
                <w:color w:val="000000" w:themeColor="text1"/>
                <w:sz w:val="22"/>
                <w:szCs w:val="22"/>
                <w:lang w:eastAsia="en-GB"/>
              </w:rPr>
              <w:t xml:space="preserve">You’ll have experience </w:t>
            </w:r>
            <w:r w:rsidR="3CE82BAD" w:rsidRPr="028C411D">
              <w:rPr>
                <w:rFonts w:ascii="Calibri" w:eastAsia="Times New Roman" w:hAnsi="Calibri" w:cs="Calibri"/>
                <w:color w:val="000000" w:themeColor="text1"/>
                <w:sz w:val="22"/>
                <w:szCs w:val="22"/>
                <w:lang w:eastAsia="en-GB"/>
              </w:rPr>
              <w:t xml:space="preserve">designing and </w:t>
            </w:r>
            <w:r w:rsidRPr="028C411D">
              <w:rPr>
                <w:rFonts w:ascii="Calibri" w:eastAsia="Times New Roman" w:hAnsi="Calibri" w:cs="Calibri"/>
                <w:color w:val="000000" w:themeColor="text1"/>
                <w:sz w:val="22"/>
                <w:szCs w:val="22"/>
                <w:lang w:eastAsia="en-GB"/>
              </w:rPr>
              <w:t xml:space="preserve">articulating UI and functional changes </w:t>
            </w:r>
            <w:r w:rsidR="24BB471E" w:rsidRPr="028C411D">
              <w:rPr>
                <w:rFonts w:ascii="Calibri" w:eastAsia="Times New Roman" w:hAnsi="Calibri" w:cs="Calibri"/>
                <w:color w:val="000000" w:themeColor="text1"/>
                <w:sz w:val="22"/>
                <w:szCs w:val="22"/>
                <w:lang w:eastAsia="en-GB"/>
              </w:rPr>
              <w:t xml:space="preserve">and </w:t>
            </w:r>
            <w:r w:rsidRPr="028C411D">
              <w:rPr>
                <w:rFonts w:ascii="Calibri" w:eastAsia="Times New Roman" w:hAnsi="Calibri" w:cs="Calibri"/>
                <w:color w:val="000000" w:themeColor="text1"/>
                <w:sz w:val="22"/>
                <w:szCs w:val="22"/>
                <w:lang w:eastAsia="en-GB"/>
              </w:rPr>
              <w:t xml:space="preserve">experience collaborating with content </w:t>
            </w:r>
            <w:r w:rsidR="0C952034" w:rsidRPr="028C411D">
              <w:rPr>
                <w:rFonts w:ascii="Calibri" w:eastAsia="Times New Roman" w:hAnsi="Calibri" w:cs="Calibri"/>
                <w:color w:val="000000" w:themeColor="text1"/>
                <w:sz w:val="22"/>
                <w:szCs w:val="22"/>
                <w:lang w:eastAsia="en-GB"/>
              </w:rPr>
              <w:t xml:space="preserve">and technical </w:t>
            </w:r>
            <w:r w:rsidRPr="028C411D">
              <w:rPr>
                <w:rFonts w:ascii="Calibri" w:eastAsia="Times New Roman" w:hAnsi="Calibri" w:cs="Calibri"/>
                <w:color w:val="000000" w:themeColor="text1"/>
                <w:sz w:val="22"/>
                <w:szCs w:val="22"/>
                <w:lang w:eastAsia="en-GB"/>
              </w:rPr>
              <w:t>teams</w:t>
            </w:r>
            <w:r w:rsidR="678A1DF6" w:rsidRPr="028C411D">
              <w:rPr>
                <w:rFonts w:ascii="Calibri" w:eastAsia="Times New Roman" w:hAnsi="Calibri" w:cs="Calibri"/>
                <w:color w:val="000000" w:themeColor="text1"/>
                <w:sz w:val="22"/>
                <w:szCs w:val="22"/>
                <w:lang w:eastAsia="en-GB"/>
              </w:rPr>
              <w:t xml:space="preserve"> through all phases of design and delivery</w:t>
            </w:r>
            <w:r w:rsidRPr="028C411D">
              <w:rPr>
                <w:rFonts w:ascii="Calibri" w:eastAsia="Times New Roman" w:hAnsi="Calibri" w:cs="Calibri"/>
                <w:color w:val="000000" w:themeColor="text1"/>
                <w:sz w:val="22"/>
                <w:szCs w:val="22"/>
                <w:lang w:eastAsia="en-GB"/>
              </w:rPr>
              <w:t xml:space="preserve">. </w:t>
            </w:r>
          </w:p>
          <w:p w14:paraId="0065621A" w14:textId="2C8E0587" w:rsidR="00E25599" w:rsidRPr="00C60A96" w:rsidRDefault="7409CB3B" w:rsidP="028C411D">
            <w:pPr>
              <w:spacing w:before="120" w:after="120"/>
              <w:rPr>
                <w:rFonts w:ascii="Calibri" w:eastAsia="Times New Roman" w:hAnsi="Calibri" w:cs="Calibri"/>
                <w:color w:val="000000" w:themeColor="text1"/>
                <w:sz w:val="22"/>
                <w:szCs w:val="22"/>
                <w:lang w:eastAsia="en-GB"/>
              </w:rPr>
            </w:pPr>
            <w:r w:rsidRPr="5E880D1F">
              <w:rPr>
                <w:rFonts w:ascii="Calibri" w:eastAsia="Times New Roman" w:hAnsi="Calibri" w:cs="Calibri"/>
                <w:color w:val="000000" w:themeColor="text1"/>
                <w:sz w:val="22"/>
                <w:szCs w:val="22"/>
                <w:lang w:eastAsia="en-GB"/>
              </w:rPr>
              <w:t>G</w:t>
            </w:r>
            <w:r w:rsidR="4DD03D68" w:rsidRPr="5E880D1F">
              <w:rPr>
                <w:rFonts w:ascii="Calibri" w:eastAsia="Times New Roman" w:hAnsi="Calibri" w:cs="Calibri"/>
                <w:color w:val="000000" w:themeColor="text1"/>
                <w:sz w:val="22"/>
                <w:szCs w:val="22"/>
                <w:lang w:eastAsia="en-GB"/>
              </w:rPr>
              <w:t xml:space="preserve">iven this is a </w:t>
            </w:r>
            <w:r w:rsidR="456EEAF6" w:rsidRPr="5E880D1F">
              <w:rPr>
                <w:rFonts w:ascii="Calibri" w:eastAsia="Times New Roman" w:hAnsi="Calibri" w:cs="Calibri"/>
                <w:color w:val="000000" w:themeColor="text1"/>
                <w:sz w:val="22"/>
                <w:szCs w:val="22"/>
                <w:lang w:eastAsia="en-GB"/>
              </w:rPr>
              <w:t xml:space="preserve">new role </w:t>
            </w:r>
            <w:r w:rsidR="19DA5219" w:rsidRPr="5E880D1F">
              <w:rPr>
                <w:rFonts w:ascii="Calibri" w:eastAsia="Times New Roman" w:hAnsi="Calibri" w:cs="Calibri"/>
                <w:color w:val="000000" w:themeColor="text1"/>
                <w:sz w:val="22"/>
                <w:szCs w:val="22"/>
                <w:lang w:eastAsia="en-GB"/>
              </w:rPr>
              <w:t>for</w:t>
            </w:r>
            <w:r w:rsidR="456EEAF6" w:rsidRPr="5E880D1F">
              <w:rPr>
                <w:rFonts w:ascii="Calibri" w:eastAsia="Times New Roman" w:hAnsi="Calibri" w:cs="Calibri"/>
                <w:color w:val="000000" w:themeColor="text1"/>
                <w:sz w:val="22"/>
                <w:szCs w:val="22"/>
                <w:lang w:eastAsia="en-GB"/>
              </w:rPr>
              <w:t xml:space="preserve"> Beyond Blue this person </w:t>
            </w:r>
            <w:r w:rsidR="656DDF8A" w:rsidRPr="5E880D1F">
              <w:rPr>
                <w:rFonts w:ascii="Calibri" w:eastAsia="Times New Roman" w:hAnsi="Calibri" w:cs="Calibri"/>
                <w:color w:val="000000" w:themeColor="text1"/>
                <w:sz w:val="22"/>
                <w:szCs w:val="22"/>
                <w:lang w:eastAsia="en-GB"/>
              </w:rPr>
              <w:t xml:space="preserve">will have the experience to </w:t>
            </w:r>
            <w:r w:rsidR="456EEAF6" w:rsidRPr="5E880D1F">
              <w:rPr>
                <w:rFonts w:ascii="Calibri" w:eastAsia="Times New Roman" w:hAnsi="Calibri" w:cs="Calibri"/>
                <w:color w:val="000000" w:themeColor="text1"/>
                <w:sz w:val="22"/>
                <w:szCs w:val="22"/>
                <w:lang w:eastAsia="en-GB"/>
              </w:rPr>
              <w:t>play a key role in establishing an inhouse UI</w:t>
            </w:r>
            <w:r w:rsidR="61598022" w:rsidRPr="5E880D1F">
              <w:rPr>
                <w:rFonts w:ascii="Calibri" w:eastAsia="Times New Roman" w:hAnsi="Calibri" w:cs="Calibri"/>
                <w:color w:val="000000" w:themeColor="text1"/>
                <w:sz w:val="22"/>
                <w:szCs w:val="22"/>
                <w:lang w:eastAsia="en-GB"/>
              </w:rPr>
              <w:t>/UX</w:t>
            </w:r>
            <w:r w:rsidR="456EEAF6" w:rsidRPr="5E880D1F">
              <w:rPr>
                <w:rFonts w:ascii="Calibri" w:eastAsia="Times New Roman" w:hAnsi="Calibri" w:cs="Calibri"/>
                <w:color w:val="000000" w:themeColor="text1"/>
                <w:sz w:val="22"/>
                <w:szCs w:val="22"/>
                <w:lang w:eastAsia="en-GB"/>
              </w:rPr>
              <w:t xml:space="preserve"> </w:t>
            </w:r>
            <w:r w:rsidR="180ED3C2" w:rsidRPr="5E880D1F">
              <w:rPr>
                <w:rFonts w:ascii="Calibri" w:eastAsia="Times New Roman" w:hAnsi="Calibri" w:cs="Calibri"/>
                <w:color w:val="000000" w:themeColor="text1"/>
                <w:sz w:val="22"/>
                <w:szCs w:val="22"/>
                <w:lang w:eastAsia="en-GB"/>
              </w:rPr>
              <w:t>capability</w:t>
            </w:r>
            <w:r w:rsidR="456EEAF6" w:rsidRPr="5E880D1F">
              <w:rPr>
                <w:rFonts w:ascii="Calibri" w:eastAsia="Times New Roman" w:hAnsi="Calibri" w:cs="Calibri"/>
                <w:color w:val="000000" w:themeColor="text1"/>
                <w:sz w:val="22"/>
                <w:szCs w:val="22"/>
                <w:lang w:eastAsia="en-GB"/>
              </w:rPr>
              <w:t xml:space="preserve"> and </w:t>
            </w:r>
            <w:r w:rsidR="5D9631D5" w:rsidRPr="5E880D1F">
              <w:rPr>
                <w:rFonts w:ascii="Calibri" w:eastAsia="Times New Roman" w:hAnsi="Calibri" w:cs="Calibri"/>
                <w:color w:val="000000" w:themeColor="text1"/>
                <w:sz w:val="22"/>
                <w:szCs w:val="22"/>
                <w:lang w:eastAsia="en-GB"/>
              </w:rPr>
              <w:t>help</w:t>
            </w:r>
            <w:r w:rsidR="45F73755" w:rsidRPr="5E880D1F">
              <w:rPr>
                <w:rFonts w:ascii="Calibri" w:eastAsia="Times New Roman" w:hAnsi="Calibri" w:cs="Calibri"/>
                <w:color w:val="000000" w:themeColor="text1"/>
                <w:sz w:val="22"/>
                <w:szCs w:val="22"/>
                <w:lang w:eastAsia="en-GB"/>
              </w:rPr>
              <w:t>ing</w:t>
            </w:r>
            <w:r w:rsidR="5D9631D5" w:rsidRPr="5E880D1F">
              <w:rPr>
                <w:rFonts w:ascii="Calibri" w:eastAsia="Times New Roman" w:hAnsi="Calibri" w:cs="Calibri"/>
                <w:color w:val="000000" w:themeColor="text1"/>
                <w:sz w:val="22"/>
                <w:szCs w:val="22"/>
                <w:lang w:eastAsia="en-GB"/>
              </w:rPr>
              <w:t xml:space="preserve"> </w:t>
            </w:r>
            <w:r w:rsidR="456EEAF6" w:rsidRPr="5E880D1F">
              <w:rPr>
                <w:rFonts w:ascii="Calibri" w:eastAsia="Times New Roman" w:hAnsi="Calibri" w:cs="Calibri"/>
                <w:color w:val="000000" w:themeColor="text1"/>
                <w:sz w:val="22"/>
                <w:szCs w:val="22"/>
                <w:lang w:eastAsia="en-GB"/>
              </w:rPr>
              <w:t xml:space="preserve">embed </w:t>
            </w:r>
            <w:r w:rsidR="6ABF2594" w:rsidRPr="5E880D1F">
              <w:rPr>
                <w:rFonts w:ascii="Calibri" w:eastAsia="Times New Roman" w:hAnsi="Calibri" w:cs="Calibri"/>
                <w:color w:val="000000" w:themeColor="text1"/>
                <w:sz w:val="22"/>
                <w:szCs w:val="22"/>
                <w:lang w:eastAsia="en-GB"/>
              </w:rPr>
              <w:t xml:space="preserve">a community </w:t>
            </w:r>
            <w:r w:rsidR="269D0F42" w:rsidRPr="5E880D1F">
              <w:rPr>
                <w:rFonts w:ascii="Calibri" w:eastAsia="Times New Roman" w:hAnsi="Calibri" w:cs="Calibri"/>
                <w:color w:val="000000" w:themeColor="text1"/>
                <w:sz w:val="22"/>
                <w:szCs w:val="22"/>
                <w:lang w:eastAsia="en-GB"/>
              </w:rPr>
              <w:t xml:space="preserve">and insight </w:t>
            </w:r>
            <w:r w:rsidR="6ABF2594" w:rsidRPr="5E880D1F">
              <w:rPr>
                <w:rFonts w:ascii="Calibri" w:eastAsia="Times New Roman" w:hAnsi="Calibri" w:cs="Calibri"/>
                <w:color w:val="000000" w:themeColor="text1"/>
                <w:sz w:val="22"/>
                <w:szCs w:val="22"/>
                <w:lang w:eastAsia="en-GB"/>
              </w:rPr>
              <w:t xml:space="preserve">centric </w:t>
            </w:r>
            <w:r w:rsidR="5F172C94" w:rsidRPr="5E880D1F">
              <w:rPr>
                <w:rFonts w:ascii="Calibri" w:eastAsia="Times New Roman" w:hAnsi="Calibri" w:cs="Calibri"/>
                <w:color w:val="000000" w:themeColor="text1"/>
                <w:sz w:val="22"/>
                <w:szCs w:val="22"/>
                <w:lang w:eastAsia="en-GB"/>
              </w:rPr>
              <w:t>design</w:t>
            </w:r>
            <w:r w:rsidR="5FC7EEB5" w:rsidRPr="5E880D1F">
              <w:rPr>
                <w:rFonts w:ascii="Calibri" w:eastAsia="Times New Roman" w:hAnsi="Calibri" w:cs="Calibri"/>
                <w:color w:val="000000" w:themeColor="text1"/>
                <w:sz w:val="22"/>
                <w:szCs w:val="22"/>
                <w:lang w:eastAsia="en-GB"/>
              </w:rPr>
              <w:t xml:space="preserve"> approach</w:t>
            </w:r>
            <w:r w:rsidR="42A3FA2E" w:rsidRPr="5E880D1F">
              <w:rPr>
                <w:rFonts w:ascii="Calibri" w:eastAsia="Times New Roman" w:hAnsi="Calibri" w:cs="Calibri"/>
                <w:color w:val="000000" w:themeColor="text1"/>
                <w:sz w:val="22"/>
                <w:szCs w:val="22"/>
                <w:lang w:eastAsia="en-GB"/>
              </w:rPr>
              <w:t xml:space="preserve">. </w:t>
            </w:r>
          </w:p>
          <w:p w14:paraId="0665FC36" w14:textId="3BE81069" w:rsidR="00E25599" w:rsidRPr="00C60A96" w:rsidRDefault="00E25599" w:rsidP="18731073">
            <w:pPr>
              <w:spacing w:before="120" w:after="120"/>
              <w:rPr>
                <w:szCs w:val="24"/>
              </w:rPr>
            </w:pPr>
          </w:p>
        </w:tc>
      </w:tr>
      <w:tr w:rsidR="00A16B29" w:rsidRPr="00C60A96" w14:paraId="285611A2"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left w:val="single" w:sz="0" w:space="0" w:color="000000" w:themeColor="text1"/>
              <w:bottom w:val="single" w:sz="4" w:space="0" w:color="auto"/>
              <w:right w:val="single" w:sz="0" w:space="0" w:color="000000" w:themeColor="text1"/>
            </w:tcBorders>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left w:val="single" w:sz="0" w:space="0" w:color="000000" w:themeColor="text1"/>
              <w:bottom w:val="single" w:sz="4" w:space="0" w:color="auto"/>
              <w:right w:val="single" w:sz="0" w:space="0" w:color="000000" w:themeColor="text1"/>
            </w:tcBorders>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485453F2" w14:textId="2E131231" w:rsidR="00A16B29" w:rsidRPr="00A16B29" w:rsidRDefault="00A16B29" w:rsidP="00906BEF">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6" w:type="pct"/>
            <w:tcBorders>
              <w:top w:val="single" w:sz="4" w:space="0" w:color="auto"/>
              <w:left w:val="single" w:sz="0" w:space="0" w:color="000000" w:themeColor="text1"/>
              <w:bottom w:val="single" w:sz="0" w:space="0" w:color="000000" w:themeColor="text1"/>
              <w:right w:val="single" w:sz="0" w:space="0" w:color="000000" w:themeColor="text1"/>
            </w:tcBorders>
          </w:tcPr>
          <w:p w14:paraId="23DB1F8C" w14:textId="0212E0BC" w:rsidR="00A16B29" w:rsidRPr="00C60A96" w:rsidRDefault="00F533AD"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50898260"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A67C82F" w14:textId="2CADABFB" w:rsidR="00A16B29" w:rsidRPr="00A16B29" w:rsidRDefault="00A16B29" w:rsidP="00906BEF">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6"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FE49DE1" w14:textId="02FA2F7A" w:rsidR="00A16B29" w:rsidRPr="00C60A96" w:rsidRDefault="00C66176" w:rsidP="18731073">
            <w:pPr>
              <w:spacing w:before="80" w:after="80"/>
              <w:rPr>
                <w:rFonts w:asciiTheme="minorHAnsi" w:hAnsiTheme="minorHAnsi" w:cstheme="minorBidi"/>
                <w:sz w:val="22"/>
                <w:szCs w:val="22"/>
              </w:rPr>
            </w:pPr>
            <w:r w:rsidRPr="18731073">
              <w:rPr>
                <w:rFonts w:asciiTheme="minorHAnsi" w:hAnsiTheme="minorHAnsi" w:cstheme="minorBidi"/>
                <w:sz w:val="22"/>
                <w:szCs w:val="22"/>
              </w:rPr>
              <w:t>Be</w:t>
            </w:r>
            <w:r w:rsidR="432EAE61" w:rsidRPr="18731073">
              <w:rPr>
                <w:rFonts w:asciiTheme="minorHAnsi" w:hAnsiTheme="minorHAnsi" w:cstheme="minorBidi"/>
                <w:sz w:val="22"/>
                <w:szCs w:val="22"/>
              </w:rPr>
              <w:t xml:space="preserve">yond Blue </w:t>
            </w:r>
            <w:r w:rsidRPr="18731073">
              <w:rPr>
                <w:rFonts w:asciiTheme="minorHAnsi" w:hAnsiTheme="minorHAnsi" w:cstheme="minorBidi"/>
                <w:sz w:val="22"/>
                <w:szCs w:val="22"/>
              </w:rPr>
              <w:t xml:space="preserve">Digital </w:t>
            </w:r>
            <w:r w:rsidR="00F533AD" w:rsidRPr="18731073">
              <w:rPr>
                <w:rFonts w:asciiTheme="minorHAnsi" w:hAnsiTheme="minorHAnsi" w:cstheme="minorBidi"/>
                <w:sz w:val="22"/>
                <w:szCs w:val="22"/>
              </w:rPr>
              <w:t>Lead</w:t>
            </w:r>
            <w:r w:rsidRPr="18731073">
              <w:rPr>
                <w:rFonts w:asciiTheme="minorHAnsi" w:hAnsiTheme="minorHAnsi" w:cstheme="minorBidi"/>
                <w:sz w:val="22"/>
                <w:szCs w:val="22"/>
              </w:rPr>
              <w:t xml:space="preserve">, </w:t>
            </w:r>
            <w:r w:rsidR="001220E1" w:rsidRPr="18731073">
              <w:rPr>
                <w:rFonts w:asciiTheme="minorHAnsi" w:hAnsiTheme="minorHAnsi" w:cstheme="minorBidi"/>
                <w:sz w:val="22"/>
                <w:szCs w:val="22"/>
              </w:rPr>
              <w:t xml:space="preserve">Product </w:t>
            </w:r>
            <w:proofErr w:type="gramStart"/>
            <w:r w:rsidR="001220E1" w:rsidRPr="18731073">
              <w:rPr>
                <w:rFonts w:asciiTheme="minorHAnsi" w:hAnsiTheme="minorHAnsi" w:cstheme="minorBidi"/>
                <w:sz w:val="22"/>
                <w:szCs w:val="22"/>
              </w:rPr>
              <w:t xml:space="preserve">Managers, </w:t>
            </w:r>
            <w:r w:rsidR="00C55888" w:rsidRPr="18731073">
              <w:rPr>
                <w:rFonts w:asciiTheme="minorHAnsi" w:hAnsiTheme="minorHAnsi" w:cstheme="minorBidi"/>
                <w:sz w:val="22"/>
                <w:szCs w:val="22"/>
              </w:rPr>
              <w:t xml:space="preserve"> Producer</w:t>
            </w:r>
            <w:proofErr w:type="gramEnd"/>
            <w:r w:rsidR="00C55888" w:rsidRPr="18731073">
              <w:rPr>
                <w:rFonts w:asciiTheme="minorHAnsi" w:hAnsiTheme="minorHAnsi" w:cstheme="minorBidi"/>
                <w:sz w:val="22"/>
                <w:szCs w:val="22"/>
              </w:rPr>
              <w:t xml:space="preserve">, </w:t>
            </w:r>
            <w:r w:rsidR="45D6AAE4" w:rsidRPr="18731073">
              <w:rPr>
                <w:rFonts w:asciiTheme="minorHAnsi" w:hAnsiTheme="minorHAnsi" w:cstheme="minorBidi"/>
                <w:sz w:val="22"/>
                <w:szCs w:val="22"/>
              </w:rPr>
              <w:t>Business Analyst</w:t>
            </w:r>
          </w:p>
        </w:tc>
      </w:tr>
      <w:tr w:rsidR="00A16B29" w:rsidRPr="00C60A96" w14:paraId="5D6D5157"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FD76044" w14:textId="679B675E" w:rsidR="00A16B29" w:rsidRPr="00A16B29" w:rsidRDefault="00D4139C" w:rsidP="00906BEF">
            <w:pPr>
              <w:spacing w:before="80" w:after="80"/>
              <w:jc w:val="center"/>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6"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853AF00" w14:textId="7ECEB922" w:rsidR="00A16B29" w:rsidRPr="00C60A96" w:rsidRDefault="002E3823" w:rsidP="00A16B29">
            <w:pPr>
              <w:spacing w:before="80" w:after="80"/>
              <w:rPr>
                <w:rFonts w:asciiTheme="minorHAnsi" w:hAnsiTheme="minorHAnsi" w:cstheme="minorHAnsi"/>
                <w:sz w:val="22"/>
              </w:rPr>
            </w:pPr>
            <w:r>
              <w:rPr>
                <w:rFonts w:asciiTheme="minorHAnsi" w:hAnsiTheme="minorHAnsi" w:cstheme="minorHAnsi"/>
                <w:sz w:val="22"/>
              </w:rPr>
              <w:t xml:space="preserve">As per the </w:t>
            </w:r>
            <w:r w:rsidR="00F533AD">
              <w:rPr>
                <w:rFonts w:asciiTheme="minorHAnsi" w:hAnsiTheme="minorHAnsi" w:cstheme="minorHAnsi"/>
                <w:sz w:val="22"/>
              </w:rPr>
              <w:t>D</w:t>
            </w:r>
            <w:r>
              <w:rPr>
                <w:rFonts w:asciiTheme="minorHAnsi" w:hAnsiTheme="minorHAnsi" w:cstheme="minorHAnsi"/>
                <w:sz w:val="22"/>
              </w:rPr>
              <w:t xml:space="preserve">elegation of </w:t>
            </w:r>
            <w:r w:rsidR="00F533AD">
              <w:rPr>
                <w:rFonts w:asciiTheme="minorHAnsi" w:hAnsiTheme="minorHAnsi" w:cstheme="minorHAnsi"/>
                <w:sz w:val="22"/>
              </w:rPr>
              <w:t>A</w:t>
            </w:r>
            <w:r>
              <w:rPr>
                <w:rFonts w:asciiTheme="minorHAnsi" w:hAnsiTheme="minorHAnsi" w:cstheme="minorHAnsi"/>
                <w:sz w:val="22"/>
              </w:rPr>
              <w:t xml:space="preserve">uthority </w:t>
            </w:r>
            <w:r w:rsidR="00F533AD">
              <w:rPr>
                <w:rFonts w:asciiTheme="minorHAnsi" w:hAnsiTheme="minorHAnsi" w:cstheme="minorHAnsi"/>
                <w:sz w:val="22"/>
              </w:rPr>
              <w:t>P</w:t>
            </w:r>
            <w:r>
              <w:rPr>
                <w:rFonts w:asciiTheme="minorHAnsi" w:hAnsiTheme="minorHAnsi" w:cstheme="minorHAnsi"/>
                <w:sz w:val="22"/>
              </w:rPr>
              <w:t>olicy</w:t>
            </w:r>
          </w:p>
        </w:tc>
      </w:tr>
      <w:tr w:rsidR="00363C4B" w:rsidRPr="00C60A96" w14:paraId="08A4E4EC"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DCD9AA8" w14:textId="00C95981"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Key accountabilities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3B2FBA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354A4625" w14:textId="2E6F3761" w:rsidR="5B2C90C3" w:rsidRDefault="5B2C90C3" w:rsidP="5E880D1F">
            <w:pPr>
              <w:pStyle w:val="ListParagraph"/>
              <w:numPr>
                <w:ilvl w:val="0"/>
                <w:numId w:val="4"/>
              </w:numPr>
              <w:rPr>
                <w:color w:val="000000" w:themeColor="text1"/>
                <w:sz w:val="22"/>
                <w:szCs w:val="22"/>
              </w:rPr>
            </w:pPr>
            <w:r w:rsidRPr="5E880D1F">
              <w:rPr>
                <w:rFonts w:asciiTheme="minorHAnsi" w:hAnsiTheme="minorHAnsi" w:cstheme="minorBidi"/>
                <w:sz w:val="22"/>
                <w:szCs w:val="22"/>
              </w:rPr>
              <w:t>Work with the Digital Lead (and other stakeholders) to implement a UX/UI function to current operation</w:t>
            </w:r>
          </w:p>
          <w:p w14:paraId="56F29DA9" w14:textId="61721DDF" w:rsidR="7EA14E7C" w:rsidRDefault="140A5429" w:rsidP="5E880D1F">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5E880D1F">
              <w:rPr>
                <w:rFonts w:asciiTheme="minorHAnsi" w:hAnsiTheme="minorHAnsi" w:cstheme="minorBidi"/>
                <w:sz w:val="22"/>
                <w:szCs w:val="22"/>
              </w:rPr>
              <w:t xml:space="preserve">Contribute to the development of the UX and Design strategy + </w:t>
            </w:r>
            <w:r w:rsidR="7EA14E7C" w:rsidRPr="5E880D1F">
              <w:rPr>
                <w:rFonts w:ascii="Calibri" w:eastAsia="Times New Roman" w:hAnsi="Calibri" w:cs="Calibri"/>
                <w:color w:val="000000" w:themeColor="text1"/>
                <w:sz w:val="22"/>
                <w:szCs w:val="22"/>
                <w:lang w:eastAsia="en-GB"/>
              </w:rPr>
              <w:t xml:space="preserve">roadmaps </w:t>
            </w:r>
            <w:r w:rsidR="5C7B5F3D" w:rsidRPr="5E880D1F">
              <w:rPr>
                <w:rFonts w:ascii="Calibri" w:eastAsia="Times New Roman" w:hAnsi="Calibri" w:cs="Calibri"/>
                <w:color w:val="000000" w:themeColor="text1"/>
                <w:sz w:val="22"/>
                <w:szCs w:val="22"/>
                <w:lang w:eastAsia="en-GB"/>
              </w:rPr>
              <w:t xml:space="preserve">for multiple web and mobile products </w:t>
            </w:r>
          </w:p>
          <w:p w14:paraId="7A9AA413" w14:textId="2017B015" w:rsidR="7EA14E7C" w:rsidRDefault="5BFF469E" w:rsidP="5E880D1F">
            <w:pPr>
              <w:pStyle w:val="ListParagraph"/>
              <w:numPr>
                <w:ilvl w:val="0"/>
                <w:numId w:val="4"/>
              </w:numPr>
              <w:spacing w:before="120" w:after="120"/>
              <w:rPr>
                <w:color w:val="000000" w:themeColor="text1"/>
                <w:sz w:val="22"/>
                <w:szCs w:val="22"/>
                <w:lang w:eastAsia="en-GB"/>
              </w:rPr>
            </w:pPr>
            <w:r w:rsidRPr="5E880D1F">
              <w:rPr>
                <w:rFonts w:ascii="Calibri" w:eastAsia="Times New Roman" w:hAnsi="Calibri" w:cs="Calibri"/>
                <w:color w:val="000000" w:themeColor="text1"/>
                <w:sz w:val="22"/>
                <w:szCs w:val="22"/>
                <w:lang w:eastAsia="en-GB"/>
              </w:rPr>
              <w:t>Support the p</w:t>
            </w:r>
            <w:r w:rsidR="09725E8F" w:rsidRPr="5E880D1F">
              <w:rPr>
                <w:rFonts w:ascii="Calibri" w:eastAsia="Times New Roman" w:hAnsi="Calibri" w:cs="Calibri"/>
                <w:color w:val="000000" w:themeColor="text1"/>
                <w:sz w:val="22"/>
                <w:szCs w:val="22"/>
                <w:lang w:eastAsia="en-GB"/>
              </w:rPr>
              <w:t>r</w:t>
            </w:r>
            <w:r w:rsidR="084892D5" w:rsidRPr="5E880D1F">
              <w:rPr>
                <w:rFonts w:ascii="Calibri" w:eastAsia="Times New Roman" w:hAnsi="Calibri" w:cs="Calibri"/>
                <w:color w:val="000000" w:themeColor="text1"/>
                <w:sz w:val="22"/>
                <w:szCs w:val="22"/>
                <w:lang w:eastAsia="en-GB"/>
              </w:rPr>
              <w:t>o</w:t>
            </w:r>
            <w:r w:rsidR="09725E8F" w:rsidRPr="5E880D1F">
              <w:rPr>
                <w:rFonts w:ascii="Calibri" w:eastAsia="Times New Roman" w:hAnsi="Calibri" w:cs="Calibri"/>
                <w:color w:val="000000" w:themeColor="text1"/>
                <w:sz w:val="22"/>
                <w:szCs w:val="22"/>
                <w:lang w:eastAsia="en-GB"/>
              </w:rPr>
              <w:t xml:space="preserve">gression </w:t>
            </w:r>
            <w:r w:rsidR="0643442A" w:rsidRPr="5E880D1F">
              <w:rPr>
                <w:rFonts w:ascii="Calibri" w:eastAsia="Times New Roman" w:hAnsi="Calibri" w:cs="Calibri"/>
                <w:color w:val="000000" w:themeColor="text1"/>
                <w:sz w:val="22"/>
                <w:szCs w:val="22"/>
                <w:lang w:eastAsia="en-GB"/>
              </w:rPr>
              <w:t xml:space="preserve">and application </w:t>
            </w:r>
            <w:r w:rsidR="7EA14E7C" w:rsidRPr="5E880D1F">
              <w:rPr>
                <w:rFonts w:ascii="Calibri" w:eastAsia="Times New Roman" w:hAnsi="Calibri" w:cs="Calibri"/>
                <w:color w:val="000000" w:themeColor="text1"/>
                <w:sz w:val="22"/>
                <w:szCs w:val="22"/>
                <w:lang w:eastAsia="en-GB"/>
              </w:rPr>
              <w:t xml:space="preserve">of </w:t>
            </w:r>
            <w:r w:rsidR="51AA5CB3" w:rsidRPr="5E880D1F">
              <w:rPr>
                <w:rFonts w:ascii="Calibri" w:eastAsia="Times New Roman" w:hAnsi="Calibri" w:cs="Calibri"/>
                <w:color w:val="000000" w:themeColor="text1"/>
                <w:sz w:val="22"/>
                <w:szCs w:val="22"/>
                <w:lang w:eastAsia="en-GB"/>
              </w:rPr>
              <w:t xml:space="preserve">the </w:t>
            </w:r>
            <w:r w:rsidR="7EA14E7C" w:rsidRPr="5E880D1F">
              <w:rPr>
                <w:rFonts w:ascii="Calibri" w:eastAsia="Times New Roman" w:hAnsi="Calibri" w:cs="Calibri"/>
                <w:color w:val="000000" w:themeColor="text1"/>
                <w:sz w:val="22"/>
                <w:szCs w:val="22"/>
                <w:lang w:eastAsia="en-GB"/>
              </w:rPr>
              <w:t xml:space="preserve">design </w:t>
            </w:r>
            <w:r w:rsidR="52390437" w:rsidRPr="5E880D1F">
              <w:rPr>
                <w:rFonts w:ascii="Calibri" w:eastAsia="Times New Roman" w:hAnsi="Calibri" w:cs="Calibri"/>
                <w:color w:val="000000" w:themeColor="text1"/>
                <w:sz w:val="22"/>
                <w:szCs w:val="22"/>
                <w:lang w:eastAsia="en-GB"/>
              </w:rPr>
              <w:t>system</w:t>
            </w:r>
            <w:r w:rsidR="6601225D" w:rsidRPr="5E880D1F">
              <w:rPr>
                <w:rFonts w:ascii="Calibri" w:eastAsia="Times New Roman" w:hAnsi="Calibri" w:cs="Calibri"/>
                <w:color w:val="000000" w:themeColor="text1"/>
                <w:sz w:val="22"/>
                <w:szCs w:val="22"/>
                <w:lang w:eastAsia="en-GB"/>
              </w:rPr>
              <w:t xml:space="preserve"> and </w:t>
            </w:r>
            <w:r w:rsidR="7EA14E7C" w:rsidRPr="5E880D1F">
              <w:rPr>
                <w:rFonts w:ascii="Calibri" w:eastAsia="Times New Roman" w:hAnsi="Calibri" w:cs="Calibri"/>
                <w:color w:val="000000" w:themeColor="text1"/>
                <w:sz w:val="22"/>
                <w:szCs w:val="22"/>
                <w:lang w:eastAsia="en-GB"/>
              </w:rPr>
              <w:t>guidelines</w:t>
            </w:r>
          </w:p>
          <w:p w14:paraId="672539A4" w14:textId="22E445E5" w:rsidR="7EA14E7C" w:rsidRDefault="21F2F3D6" w:rsidP="5E880D1F">
            <w:pPr>
              <w:pStyle w:val="ListParagraph"/>
              <w:numPr>
                <w:ilvl w:val="0"/>
                <w:numId w:val="4"/>
              </w:numPr>
              <w:spacing w:before="120" w:after="120"/>
              <w:rPr>
                <w:color w:val="000000" w:themeColor="text1"/>
                <w:sz w:val="22"/>
                <w:szCs w:val="22"/>
                <w:lang w:eastAsia="en-GB"/>
              </w:rPr>
            </w:pPr>
            <w:r w:rsidRPr="5E880D1F">
              <w:rPr>
                <w:rFonts w:ascii="Calibri" w:eastAsia="Times New Roman" w:hAnsi="Calibri" w:cs="Calibri"/>
                <w:color w:val="000000" w:themeColor="text1"/>
                <w:sz w:val="22"/>
                <w:szCs w:val="22"/>
                <w:lang w:eastAsia="en-GB"/>
              </w:rPr>
              <w:t>Contribute to the evolution of p</w:t>
            </w:r>
            <w:r w:rsidR="7EA14E7C" w:rsidRPr="5E880D1F">
              <w:rPr>
                <w:rFonts w:ascii="Calibri" w:eastAsia="Times New Roman" w:hAnsi="Calibri" w:cs="Calibri"/>
                <w:color w:val="000000" w:themeColor="text1"/>
                <w:sz w:val="22"/>
                <w:szCs w:val="22"/>
                <w:lang w:eastAsia="en-GB"/>
              </w:rPr>
              <w:t>attern</w:t>
            </w:r>
            <w:r w:rsidR="47BFE737" w:rsidRPr="5E880D1F">
              <w:rPr>
                <w:rFonts w:ascii="Calibri" w:eastAsia="Times New Roman" w:hAnsi="Calibri" w:cs="Calibri"/>
                <w:color w:val="000000" w:themeColor="text1"/>
                <w:sz w:val="22"/>
                <w:szCs w:val="22"/>
                <w:lang w:eastAsia="en-GB"/>
              </w:rPr>
              <w:t xml:space="preserve"> and component</w:t>
            </w:r>
            <w:r w:rsidR="7EA14E7C" w:rsidRPr="5E880D1F">
              <w:rPr>
                <w:rFonts w:ascii="Calibri" w:eastAsia="Times New Roman" w:hAnsi="Calibri" w:cs="Calibri"/>
                <w:color w:val="000000" w:themeColor="text1"/>
                <w:sz w:val="22"/>
                <w:szCs w:val="22"/>
                <w:lang w:eastAsia="en-GB"/>
              </w:rPr>
              <w:t xml:space="preserve"> libraries</w:t>
            </w:r>
          </w:p>
          <w:p w14:paraId="66C210A1" w14:textId="71066E0B" w:rsidR="0DB1DFCC" w:rsidRDefault="0DB1DFCC" w:rsidP="028C411D">
            <w:pPr>
              <w:pStyle w:val="ListParagraph"/>
              <w:numPr>
                <w:ilvl w:val="0"/>
                <w:numId w:val="4"/>
              </w:numPr>
              <w:spacing w:before="120" w:after="120"/>
              <w:rPr>
                <w:rFonts w:asciiTheme="minorHAnsi" w:eastAsiaTheme="minorEastAsia" w:hAnsiTheme="minorHAnsi" w:cstheme="minorBidi"/>
                <w:color w:val="000000" w:themeColor="text1"/>
                <w:sz w:val="22"/>
                <w:szCs w:val="22"/>
                <w:lang w:eastAsia="en-GB"/>
              </w:rPr>
            </w:pPr>
            <w:r w:rsidRPr="1E06E452">
              <w:rPr>
                <w:rFonts w:ascii="Calibri" w:eastAsia="Times New Roman" w:hAnsi="Calibri" w:cs="Calibri"/>
                <w:color w:val="000000" w:themeColor="text1"/>
                <w:sz w:val="22"/>
                <w:szCs w:val="22"/>
                <w:lang w:eastAsia="en-GB"/>
              </w:rPr>
              <w:t>Plan</w:t>
            </w:r>
            <w:r w:rsidR="45B4D34A" w:rsidRPr="1E06E452">
              <w:rPr>
                <w:rFonts w:ascii="Calibri" w:eastAsia="Times New Roman" w:hAnsi="Calibri" w:cs="Calibri"/>
                <w:color w:val="000000" w:themeColor="text1"/>
                <w:sz w:val="22"/>
                <w:szCs w:val="22"/>
                <w:lang w:eastAsia="en-GB"/>
              </w:rPr>
              <w:t>ning</w:t>
            </w:r>
            <w:r w:rsidRPr="1E06E452">
              <w:rPr>
                <w:rFonts w:ascii="Calibri" w:eastAsia="Times New Roman" w:hAnsi="Calibri" w:cs="Calibri"/>
                <w:color w:val="000000" w:themeColor="text1"/>
                <w:sz w:val="22"/>
                <w:szCs w:val="22"/>
                <w:lang w:eastAsia="en-GB"/>
              </w:rPr>
              <w:t xml:space="preserve">, </w:t>
            </w:r>
            <w:proofErr w:type="gramStart"/>
            <w:r w:rsidRPr="1E06E452">
              <w:rPr>
                <w:rFonts w:ascii="Calibri" w:eastAsia="Times New Roman" w:hAnsi="Calibri" w:cs="Calibri"/>
                <w:color w:val="000000" w:themeColor="text1"/>
                <w:sz w:val="22"/>
                <w:szCs w:val="22"/>
                <w:lang w:eastAsia="en-GB"/>
              </w:rPr>
              <w:t>design</w:t>
            </w:r>
            <w:proofErr w:type="gramEnd"/>
            <w:r w:rsidRPr="1E06E452">
              <w:rPr>
                <w:rFonts w:ascii="Calibri" w:eastAsia="Times New Roman" w:hAnsi="Calibri" w:cs="Calibri"/>
                <w:color w:val="000000" w:themeColor="text1"/>
                <w:sz w:val="22"/>
                <w:szCs w:val="22"/>
                <w:lang w:eastAsia="en-GB"/>
              </w:rPr>
              <w:t xml:space="preserve"> and </w:t>
            </w:r>
            <w:r w:rsidR="1746679A" w:rsidRPr="1E06E452">
              <w:rPr>
                <w:rFonts w:ascii="Calibri" w:eastAsia="Times New Roman" w:hAnsi="Calibri" w:cs="Calibri"/>
                <w:color w:val="000000" w:themeColor="text1"/>
                <w:sz w:val="22"/>
                <w:szCs w:val="22"/>
                <w:lang w:eastAsia="en-GB"/>
              </w:rPr>
              <w:t xml:space="preserve">facilitation of </w:t>
            </w:r>
            <w:r w:rsidRPr="1E06E452">
              <w:rPr>
                <w:rFonts w:ascii="Calibri" w:eastAsia="Times New Roman" w:hAnsi="Calibri" w:cs="Calibri"/>
                <w:color w:val="000000" w:themeColor="text1"/>
                <w:sz w:val="22"/>
                <w:szCs w:val="22"/>
                <w:lang w:eastAsia="en-GB"/>
              </w:rPr>
              <w:t>user research, testing and concept validation</w:t>
            </w:r>
          </w:p>
          <w:p w14:paraId="43830AC7" w14:textId="7D7E0CA9" w:rsidR="3FFC694B" w:rsidRDefault="3FFC694B" w:rsidP="028C411D">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Competitor benchmarking and research</w:t>
            </w:r>
          </w:p>
          <w:p w14:paraId="74546D22" w14:textId="24153D73" w:rsidR="3FFC694B" w:rsidRDefault="3FFC694B" w:rsidP="028C411D">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Interpretation of data and qualitative feedback</w:t>
            </w:r>
          </w:p>
          <w:p w14:paraId="66D8E69B" w14:textId="2D94B915" w:rsidR="2D4BA357" w:rsidRDefault="2D4BA357" w:rsidP="5E880D1F">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5E880D1F">
              <w:rPr>
                <w:rFonts w:ascii="Calibri" w:eastAsia="Times New Roman" w:hAnsi="Calibri" w:cs="Calibri"/>
                <w:color w:val="000000" w:themeColor="text1"/>
                <w:sz w:val="22"/>
                <w:szCs w:val="22"/>
                <w:lang w:eastAsia="en-GB"/>
              </w:rPr>
              <w:t>S</w:t>
            </w:r>
            <w:r w:rsidR="467754F2" w:rsidRPr="5E880D1F">
              <w:rPr>
                <w:rFonts w:ascii="Calibri" w:eastAsia="Times New Roman" w:hAnsi="Calibri" w:cs="Calibri"/>
                <w:color w:val="000000" w:themeColor="text1"/>
                <w:sz w:val="22"/>
                <w:szCs w:val="22"/>
                <w:lang w:eastAsia="en-GB"/>
              </w:rPr>
              <w:t xml:space="preserve">toryboards, </w:t>
            </w:r>
            <w:r w:rsidR="61312924" w:rsidRPr="5E880D1F">
              <w:rPr>
                <w:rFonts w:ascii="Calibri" w:eastAsia="Times New Roman" w:hAnsi="Calibri" w:cs="Calibri"/>
                <w:color w:val="000000" w:themeColor="text1"/>
                <w:sz w:val="22"/>
                <w:szCs w:val="22"/>
                <w:lang w:eastAsia="en-GB"/>
              </w:rPr>
              <w:t xml:space="preserve">wireframe, user flow, </w:t>
            </w:r>
            <w:r w:rsidR="671ABDC4" w:rsidRPr="5E880D1F">
              <w:rPr>
                <w:rFonts w:ascii="Calibri" w:eastAsia="Times New Roman" w:hAnsi="Calibri" w:cs="Calibri"/>
                <w:color w:val="000000" w:themeColor="text1"/>
                <w:sz w:val="22"/>
                <w:szCs w:val="22"/>
                <w:lang w:eastAsia="en-GB"/>
              </w:rPr>
              <w:t xml:space="preserve">low/high fidelity </w:t>
            </w:r>
            <w:r w:rsidR="61312924" w:rsidRPr="5E880D1F">
              <w:rPr>
                <w:rFonts w:ascii="Calibri" w:eastAsia="Times New Roman" w:hAnsi="Calibri" w:cs="Calibri"/>
                <w:color w:val="000000" w:themeColor="text1"/>
                <w:sz w:val="22"/>
                <w:szCs w:val="22"/>
                <w:lang w:eastAsia="en-GB"/>
              </w:rPr>
              <w:t>prototype</w:t>
            </w:r>
            <w:r w:rsidR="4AE9E7B0" w:rsidRPr="5E880D1F">
              <w:rPr>
                <w:rFonts w:ascii="Calibri" w:eastAsia="Times New Roman" w:hAnsi="Calibri" w:cs="Calibri"/>
                <w:color w:val="000000" w:themeColor="text1"/>
                <w:sz w:val="22"/>
                <w:szCs w:val="22"/>
                <w:lang w:eastAsia="en-GB"/>
              </w:rPr>
              <w:t xml:space="preserve"> creation</w:t>
            </w:r>
          </w:p>
          <w:p w14:paraId="36F617AC" w14:textId="7773674A" w:rsidR="30B9C987" w:rsidRDefault="25091D9B" w:rsidP="5E880D1F">
            <w:pPr>
              <w:pStyle w:val="ListParagraph"/>
              <w:numPr>
                <w:ilvl w:val="0"/>
                <w:numId w:val="2"/>
              </w:numPr>
              <w:spacing w:before="120" w:after="120"/>
              <w:rPr>
                <w:rFonts w:asciiTheme="minorHAnsi" w:eastAsiaTheme="minorEastAsia" w:hAnsiTheme="minorHAnsi" w:cstheme="minorBidi"/>
                <w:color w:val="000000" w:themeColor="text1"/>
                <w:sz w:val="22"/>
                <w:szCs w:val="22"/>
                <w:lang w:eastAsia="en-GB"/>
              </w:rPr>
            </w:pPr>
            <w:r w:rsidRPr="5E880D1F">
              <w:rPr>
                <w:rFonts w:ascii="Calibri" w:eastAsia="Times New Roman" w:hAnsi="Calibri" w:cs="Calibri"/>
                <w:color w:val="000000" w:themeColor="text1"/>
                <w:sz w:val="22"/>
                <w:szCs w:val="22"/>
                <w:lang w:eastAsia="en-GB"/>
              </w:rPr>
              <w:t xml:space="preserve">Identification of current state </w:t>
            </w:r>
            <w:r w:rsidR="58E17536" w:rsidRPr="5E880D1F">
              <w:rPr>
                <w:rFonts w:ascii="Calibri" w:eastAsia="Times New Roman" w:hAnsi="Calibri" w:cs="Calibri"/>
                <w:color w:val="000000" w:themeColor="text1"/>
                <w:sz w:val="22"/>
                <w:szCs w:val="22"/>
                <w:lang w:eastAsia="en-GB"/>
              </w:rPr>
              <w:t>UX problems</w:t>
            </w:r>
            <w:r w:rsidR="64DD417F" w:rsidRPr="5E880D1F">
              <w:rPr>
                <w:rFonts w:ascii="Calibri" w:eastAsia="Times New Roman" w:hAnsi="Calibri" w:cs="Calibri"/>
                <w:color w:val="000000" w:themeColor="text1"/>
                <w:sz w:val="22"/>
                <w:szCs w:val="22"/>
                <w:lang w:eastAsia="en-GB"/>
              </w:rPr>
              <w:t xml:space="preserve"> and </w:t>
            </w:r>
            <w:r w:rsidR="13A5185B" w:rsidRPr="5E880D1F">
              <w:rPr>
                <w:rFonts w:ascii="Calibri" w:eastAsia="Times New Roman" w:hAnsi="Calibri" w:cs="Calibri"/>
                <w:color w:val="000000" w:themeColor="text1"/>
                <w:sz w:val="22"/>
                <w:szCs w:val="22"/>
                <w:lang w:eastAsia="en-GB"/>
              </w:rPr>
              <w:t>subsequent</w:t>
            </w:r>
            <w:r w:rsidR="64DD417F" w:rsidRPr="5E880D1F">
              <w:rPr>
                <w:rFonts w:ascii="Calibri" w:eastAsia="Times New Roman" w:hAnsi="Calibri" w:cs="Calibri"/>
                <w:color w:val="000000" w:themeColor="text1"/>
                <w:sz w:val="22"/>
                <w:szCs w:val="22"/>
                <w:lang w:eastAsia="en-GB"/>
              </w:rPr>
              <w:t xml:space="preserve"> </w:t>
            </w:r>
            <w:r w:rsidR="10A48ADA" w:rsidRPr="5E880D1F">
              <w:rPr>
                <w:rFonts w:ascii="Calibri" w:eastAsia="Times New Roman" w:hAnsi="Calibri" w:cs="Calibri"/>
                <w:color w:val="000000" w:themeColor="text1"/>
                <w:sz w:val="22"/>
                <w:szCs w:val="22"/>
                <w:lang w:eastAsia="en-GB"/>
              </w:rPr>
              <w:t xml:space="preserve">solution </w:t>
            </w:r>
            <w:r w:rsidR="06C80C01" w:rsidRPr="5E880D1F">
              <w:rPr>
                <w:rFonts w:ascii="Calibri" w:eastAsia="Times New Roman" w:hAnsi="Calibri" w:cs="Calibri"/>
                <w:color w:val="000000" w:themeColor="text1"/>
                <w:sz w:val="22"/>
                <w:szCs w:val="22"/>
                <w:lang w:eastAsia="en-GB"/>
              </w:rPr>
              <w:t>modelling</w:t>
            </w:r>
          </w:p>
          <w:p w14:paraId="746F125F" w14:textId="19D0BEED" w:rsidR="488B6C80" w:rsidRDefault="10A48ADA" w:rsidP="1E06E452">
            <w:pPr>
              <w:pStyle w:val="ListParagraph"/>
              <w:numPr>
                <w:ilvl w:val="0"/>
                <w:numId w:val="2"/>
              </w:numPr>
              <w:spacing w:before="120" w:after="120"/>
              <w:rPr>
                <w:rFonts w:asciiTheme="minorHAnsi" w:eastAsiaTheme="minorEastAsia" w:hAnsiTheme="minorHAnsi" w:cstheme="minorBidi"/>
                <w:color w:val="000000" w:themeColor="text1"/>
                <w:sz w:val="22"/>
                <w:szCs w:val="22"/>
                <w:lang w:eastAsia="en-GB"/>
              </w:rPr>
            </w:pPr>
            <w:r w:rsidRPr="1E06E452">
              <w:rPr>
                <w:rFonts w:ascii="Calibri" w:eastAsia="Times New Roman" w:hAnsi="Calibri" w:cs="Calibri"/>
                <w:color w:val="000000" w:themeColor="text1"/>
                <w:sz w:val="22"/>
                <w:szCs w:val="22"/>
                <w:lang w:eastAsia="en-GB"/>
              </w:rPr>
              <w:t xml:space="preserve">Contribution to </w:t>
            </w:r>
            <w:r w:rsidR="488B6C80" w:rsidRPr="1E06E452">
              <w:rPr>
                <w:rFonts w:ascii="Calibri" w:eastAsia="Times New Roman" w:hAnsi="Calibri" w:cs="Calibri"/>
                <w:color w:val="000000" w:themeColor="text1"/>
                <w:sz w:val="22"/>
                <w:szCs w:val="22"/>
                <w:lang w:eastAsia="en-GB"/>
              </w:rPr>
              <w:t>IA</w:t>
            </w:r>
            <w:r w:rsidR="3ED6DEB4" w:rsidRPr="1E06E452">
              <w:rPr>
                <w:rFonts w:ascii="Calibri" w:eastAsia="Times New Roman" w:hAnsi="Calibri" w:cs="Calibri"/>
                <w:color w:val="000000" w:themeColor="text1"/>
                <w:sz w:val="22"/>
                <w:szCs w:val="22"/>
                <w:lang w:eastAsia="en-GB"/>
              </w:rPr>
              <w:t>, template and componentry development and iteration</w:t>
            </w:r>
          </w:p>
          <w:p w14:paraId="5F58786E" w14:textId="253E9AD9" w:rsidR="0C9E15F0" w:rsidRDefault="0C9E15F0" w:rsidP="028C411D">
            <w:pPr>
              <w:pStyle w:val="ListParagraph"/>
              <w:numPr>
                <w:ilvl w:val="0"/>
                <w:numId w:val="2"/>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Adherence</w:t>
            </w:r>
            <w:r w:rsidR="0D6CC8A8" w:rsidRPr="028C411D">
              <w:rPr>
                <w:rFonts w:ascii="Calibri" w:eastAsia="Times New Roman" w:hAnsi="Calibri" w:cs="Calibri"/>
                <w:color w:val="000000" w:themeColor="text1"/>
                <w:sz w:val="22"/>
                <w:szCs w:val="22"/>
                <w:lang w:eastAsia="en-GB"/>
              </w:rPr>
              <w:t xml:space="preserve"> and input</w:t>
            </w:r>
            <w:r w:rsidR="58E17536" w:rsidRPr="028C411D">
              <w:rPr>
                <w:rFonts w:ascii="Calibri" w:eastAsia="Times New Roman" w:hAnsi="Calibri" w:cs="Calibri"/>
                <w:color w:val="000000" w:themeColor="text1"/>
                <w:sz w:val="22"/>
                <w:szCs w:val="22"/>
                <w:lang w:eastAsia="en-GB"/>
              </w:rPr>
              <w:t xml:space="preserve"> to </w:t>
            </w:r>
            <w:r w:rsidR="2459669A" w:rsidRPr="028C411D">
              <w:rPr>
                <w:rFonts w:ascii="Calibri" w:eastAsia="Times New Roman" w:hAnsi="Calibri" w:cs="Calibri"/>
                <w:color w:val="000000" w:themeColor="text1"/>
                <w:sz w:val="22"/>
                <w:szCs w:val="22"/>
                <w:lang w:eastAsia="en-GB"/>
              </w:rPr>
              <w:t xml:space="preserve">brand and design </w:t>
            </w:r>
            <w:r w:rsidR="58E17536" w:rsidRPr="028C411D">
              <w:rPr>
                <w:rFonts w:ascii="Calibri" w:eastAsia="Times New Roman" w:hAnsi="Calibri" w:cs="Calibri"/>
                <w:color w:val="000000" w:themeColor="text1"/>
                <w:sz w:val="22"/>
                <w:szCs w:val="22"/>
                <w:lang w:eastAsia="en-GB"/>
              </w:rPr>
              <w:t xml:space="preserve">standards </w:t>
            </w:r>
          </w:p>
          <w:p w14:paraId="02309D0B" w14:textId="7F5D4FD0" w:rsidR="00363C4B" w:rsidRPr="004312F3" w:rsidRDefault="0F2ACF7F" w:rsidP="1E06E452">
            <w:pPr>
              <w:pStyle w:val="ListParagraph"/>
              <w:numPr>
                <w:ilvl w:val="0"/>
                <w:numId w:val="2"/>
              </w:numPr>
              <w:spacing w:before="120" w:after="120"/>
              <w:rPr>
                <w:rFonts w:asciiTheme="minorHAnsi" w:eastAsiaTheme="minorEastAsia" w:hAnsiTheme="minorHAnsi" w:cstheme="minorBidi"/>
                <w:color w:val="000000" w:themeColor="text1"/>
                <w:sz w:val="22"/>
                <w:szCs w:val="22"/>
              </w:rPr>
            </w:pPr>
            <w:r w:rsidRPr="1E06E452">
              <w:rPr>
                <w:rFonts w:ascii="Calibri" w:eastAsia="Times New Roman" w:hAnsi="Calibri" w:cs="Calibri"/>
                <w:color w:val="000000" w:themeColor="text1"/>
                <w:sz w:val="22"/>
                <w:szCs w:val="22"/>
                <w:lang w:eastAsia="en-GB"/>
              </w:rPr>
              <w:t>G</w:t>
            </w:r>
            <w:r w:rsidR="571D2D1D" w:rsidRPr="1E06E452">
              <w:rPr>
                <w:rFonts w:ascii="Calibri" w:eastAsia="Times New Roman" w:hAnsi="Calibri" w:cs="Calibri"/>
                <w:color w:val="000000" w:themeColor="text1"/>
                <w:sz w:val="22"/>
                <w:szCs w:val="22"/>
                <w:lang w:eastAsia="en-GB"/>
              </w:rPr>
              <w:t xml:space="preserve">uidance and instruction to </w:t>
            </w:r>
            <w:r w:rsidR="70A3521F" w:rsidRPr="1E06E452">
              <w:rPr>
                <w:rFonts w:ascii="Calibri" w:eastAsia="Times New Roman" w:hAnsi="Calibri" w:cs="Calibri"/>
                <w:color w:val="000000" w:themeColor="text1"/>
                <w:sz w:val="22"/>
                <w:szCs w:val="22"/>
                <w:lang w:eastAsia="en-GB"/>
              </w:rPr>
              <w:t xml:space="preserve">delivery teams </w:t>
            </w:r>
          </w:p>
          <w:p w14:paraId="71375BF2" w14:textId="57C20326" w:rsidR="00363C4B" w:rsidRPr="004312F3" w:rsidRDefault="00E25599" w:rsidP="028C411D">
            <w:pPr>
              <w:pStyle w:val="ListParagraph"/>
              <w:numPr>
                <w:ilvl w:val="0"/>
                <w:numId w:val="2"/>
              </w:numPr>
              <w:rPr>
                <w:color w:val="000000" w:themeColor="text1"/>
                <w:szCs w:val="24"/>
                <w:lang w:eastAsia="en-GB"/>
              </w:rPr>
            </w:pPr>
            <w:r w:rsidRPr="028C411D">
              <w:rPr>
                <w:rFonts w:ascii="Calibri" w:eastAsia="Times New Roman" w:hAnsi="Calibri" w:cs="Calibri"/>
                <w:color w:val="000000" w:themeColor="text1"/>
                <w:sz w:val="22"/>
                <w:szCs w:val="22"/>
                <w:lang w:eastAsia="en-GB"/>
              </w:rPr>
              <w:t>Stakeholder Management (internal and external)</w:t>
            </w:r>
          </w:p>
          <w:p w14:paraId="3DBC23A1" w14:textId="78B69DB0" w:rsidR="00363C4B" w:rsidRPr="004312F3" w:rsidRDefault="0CBAB7B1" w:rsidP="028C411D">
            <w:pPr>
              <w:pStyle w:val="ListParagraph"/>
              <w:numPr>
                <w:ilvl w:val="0"/>
                <w:numId w:val="2"/>
              </w:numPr>
              <w:rPr>
                <w:color w:val="000000" w:themeColor="text1"/>
                <w:szCs w:val="24"/>
                <w:lang w:eastAsia="en-GB"/>
              </w:rPr>
            </w:pPr>
            <w:r w:rsidRPr="028C411D">
              <w:rPr>
                <w:rFonts w:ascii="Calibri" w:eastAsia="Times New Roman" w:hAnsi="Calibri" w:cs="Calibri"/>
                <w:color w:val="000000" w:themeColor="text1"/>
                <w:sz w:val="22"/>
                <w:szCs w:val="22"/>
                <w:lang w:eastAsia="en-GB"/>
              </w:rPr>
              <w:t>C</w:t>
            </w:r>
            <w:r w:rsidR="00304CEC" w:rsidRPr="028C411D">
              <w:rPr>
                <w:rFonts w:ascii="Calibri" w:eastAsia="Times New Roman" w:hAnsi="Calibri" w:cs="Calibri"/>
                <w:color w:val="000000" w:themeColor="text1"/>
                <w:sz w:val="22"/>
                <w:szCs w:val="22"/>
                <w:lang w:eastAsia="en-GB"/>
              </w:rPr>
              <w:t>ollaborative</w:t>
            </w:r>
            <w:r w:rsidR="62344771" w:rsidRPr="028C411D">
              <w:rPr>
                <w:rFonts w:ascii="Calibri" w:eastAsia="Times New Roman" w:hAnsi="Calibri" w:cs="Calibri"/>
                <w:color w:val="000000" w:themeColor="text1"/>
                <w:sz w:val="22"/>
                <w:szCs w:val="22"/>
                <w:lang w:eastAsia="en-GB"/>
              </w:rPr>
              <w:t xml:space="preserve"> working</w:t>
            </w:r>
            <w:r w:rsidR="00304CEC" w:rsidRPr="028C411D">
              <w:rPr>
                <w:rFonts w:ascii="Calibri" w:eastAsia="Times New Roman" w:hAnsi="Calibri" w:cs="Calibri"/>
                <w:color w:val="000000" w:themeColor="text1"/>
                <w:sz w:val="22"/>
                <w:szCs w:val="22"/>
                <w:lang w:eastAsia="en-GB"/>
              </w:rPr>
              <w:t xml:space="preserve"> with team members </w:t>
            </w:r>
            <w:r w:rsidR="79A800EB" w:rsidRPr="028C411D">
              <w:rPr>
                <w:rFonts w:ascii="Calibri" w:eastAsia="Times New Roman" w:hAnsi="Calibri" w:cs="Calibri"/>
                <w:color w:val="000000" w:themeColor="text1"/>
                <w:sz w:val="22"/>
                <w:szCs w:val="22"/>
                <w:lang w:eastAsia="en-GB"/>
              </w:rPr>
              <w:t xml:space="preserve">to </w:t>
            </w:r>
            <w:r w:rsidR="26728B77" w:rsidRPr="028C411D">
              <w:rPr>
                <w:rFonts w:ascii="Calibri" w:eastAsia="Times New Roman" w:hAnsi="Calibri" w:cs="Calibri"/>
                <w:color w:val="000000" w:themeColor="text1"/>
                <w:sz w:val="22"/>
                <w:szCs w:val="22"/>
                <w:lang w:eastAsia="en-GB"/>
              </w:rPr>
              <w:t>achieve</w:t>
            </w:r>
            <w:r w:rsidR="79A800EB" w:rsidRPr="028C411D">
              <w:rPr>
                <w:rFonts w:ascii="Calibri" w:eastAsia="Times New Roman" w:hAnsi="Calibri" w:cs="Calibri"/>
                <w:color w:val="000000" w:themeColor="text1"/>
                <w:sz w:val="22"/>
                <w:szCs w:val="22"/>
                <w:lang w:eastAsia="en-GB"/>
              </w:rPr>
              <w:t xml:space="preserve"> </w:t>
            </w:r>
            <w:r w:rsidR="00304CEC" w:rsidRPr="028C411D">
              <w:rPr>
                <w:rFonts w:ascii="Calibri" w:eastAsia="Times New Roman" w:hAnsi="Calibri" w:cs="Calibri"/>
                <w:color w:val="000000" w:themeColor="text1"/>
                <w:sz w:val="22"/>
                <w:szCs w:val="22"/>
                <w:lang w:eastAsia="en-GB"/>
              </w:rPr>
              <w:t>objective</w:t>
            </w:r>
            <w:r w:rsidR="26AE0D8D" w:rsidRPr="028C411D">
              <w:rPr>
                <w:rFonts w:ascii="Calibri" w:eastAsia="Times New Roman" w:hAnsi="Calibri" w:cs="Calibri"/>
                <w:color w:val="000000" w:themeColor="text1"/>
                <w:sz w:val="22"/>
                <w:szCs w:val="22"/>
                <w:lang w:eastAsia="en-GB"/>
              </w:rPr>
              <w:t>s</w:t>
            </w:r>
          </w:p>
          <w:p w14:paraId="746CAFE5" w14:textId="53F369F4" w:rsidR="00363C4B" w:rsidRPr="004312F3" w:rsidRDefault="00363C4B" w:rsidP="028C411D">
            <w:pPr>
              <w:pStyle w:val="ListParagraph"/>
              <w:ind w:hanging="360"/>
              <w:rPr>
                <w:rFonts w:ascii="Calibri" w:eastAsia="Times New Roman" w:hAnsi="Calibri" w:cs="Calibri"/>
                <w:color w:val="000000" w:themeColor="text1"/>
                <w:sz w:val="22"/>
                <w:szCs w:val="22"/>
                <w:lang w:val="en-AU" w:eastAsia="en-GB"/>
              </w:rPr>
            </w:pPr>
          </w:p>
        </w:tc>
      </w:tr>
      <w:tr w:rsidR="003C268D" w:rsidRPr="00C60A96" w14:paraId="00B06DDC"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59F14199" w14:textId="39A0B11F" w:rsidR="005509AF" w:rsidRPr="00612441" w:rsidRDefault="005509AF" w:rsidP="028C411D">
            <w:pPr>
              <w:spacing w:before="120" w:after="120"/>
              <w:rPr>
                <w:rFonts w:ascii="Calibri" w:eastAsia="Times New Roman" w:hAnsi="Calibri" w:cs="Calibri"/>
                <w:color w:val="000000" w:themeColor="text1"/>
                <w:sz w:val="22"/>
                <w:szCs w:val="22"/>
                <w:shd w:val="clear" w:color="auto" w:fill="FFFFFF"/>
                <w:lang w:eastAsia="en-GB"/>
              </w:rPr>
            </w:pPr>
            <w:r w:rsidRPr="028C411D">
              <w:rPr>
                <w:rFonts w:ascii="Calibri" w:eastAsia="Times New Roman" w:hAnsi="Calibri" w:cs="Calibri"/>
                <w:color w:val="000000" w:themeColor="text1"/>
                <w:sz w:val="22"/>
                <w:szCs w:val="22"/>
                <w:shd w:val="clear" w:color="auto" w:fill="FFFFFF"/>
                <w:lang w:eastAsia="en-GB"/>
              </w:rPr>
              <w:t>Build and maintain effective relationships with internal and external stakeholders to ensure clear communication and workflows</w:t>
            </w:r>
          </w:p>
          <w:p w14:paraId="5139BDC2" w14:textId="098085F3" w:rsidR="00E24EBD" w:rsidRPr="003C268D" w:rsidRDefault="005509AF" w:rsidP="18731073">
            <w:pPr>
              <w:spacing w:before="120"/>
              <w:rPr>
                <w:rFonts w:asciiTheme="minorHAnsi" w:hAnsiTheme="minorHAnsi" w:cstheme="minorBidi"/>
                <w:sz w:val="22"/>
                <w:szCs w:val="22"/>
              </w:rPr>
            </w:pPr>
            <w:r w:rsidRPr="028C411D">
              <w:rPr>
                <w:rFonts w:asciiTheme="minorHAnsi" w:hAnsiTheme="minorHAnsi" w:cstheme="minorBidi"/>
                <w:sz w:val="22"/>
                <w:szCs w:val="22"/>
              </w:rPr>
              <w:t>Work collaboratively with all team members and other teams within Beyond Blue to achieve overall objectives</w:t>
            </w:r>
          </w:p>
          <w:p w14:paraId="5289C553" w14:textId="14ACDD06" w:rsidR="00E24EBD" w:rsidRPr="003C268D" w:rsidRDefault="60B42760" w:rsidP="18731073">
            <w:pPr>
              <w:spacing w:before="120"/>
              <w:rPr>
                <w:szCs w:val="24"/>
              </w:rPr>
            </w:pPr>
            <w:r w:rsidRPr="5E880D1F">
              <w:rPr>
                <w:rFonts w:asciiTheme="minorHAnsi" w:hAnsiTheme="minorHAnsi" w:cstheme="minorBidi"/>
                <w:sz w:val="22"/>
                <w:szCs w:val="22"/>
              </w:rPr>
              <w:t>Lead</w:t>
            </w:r>
            <w:r w:rsidR="5A18AF56" w:rsidRPr="5E880D1F">
              <w:rPr>
                <w:rFonts w:asciiTheme="minorHAnsi" w:hAnsiTheme="minorHAnsi" w:cstheme="minorBidi"/>
                <w:sz w:val="22"/>
                <w:szCs w:val="22"/>
              </w:rPr>
              <w:t xml:space="preserve">ership of a </w:t>
            </w:r>
            <w:r w:rsidRPr="5E880D1F">
              <w:rPr>
                <w:rFonts w:asciiTheme="minorHAnsi" w:hAnsiTheme="minorHAnsi" w:cstheme="minorBidi"/>
                <w:sz w:val="22"/>
                <w:szCs w:val="22"/>
              </w:rPr>
              <w:t>best practice</w:t>
            </w:r>
            <w:r w:rsidR="0BB52164" w:rsidRPr="5E880D1F">
              <w:rPr>
                <w:rFonts w:asciiTheme="minorHAnsi" w:hAnsiTheme="minorHAnsi" w:cstheme="minorBidi"/>
                <w:sz w:val="22"/>
                <w:szCs w:val="22"/>
              </w:rPr>
              <w:t xml:space="preserve"> and </w:t>
            </w:r>
            <w:r w:rsidR="67561156" w:rsidRPr="5E880D1F">
              <w:rPr>
                <w:rFonts w:asciiTheme="minorHAnsi" w:hAnsiTheme="minorHAnsi" w:cstheme="minorBidi"/>
                <w:sz w:val="22"/>
                <w:szCs w:val="22"/>
              </w:rPr>
              <w:t>human</w:t>
            </w:r>
            <w:r w:rsidR="243D1251" w:rsidRPr="5E880D1F">
              <w:rPr>
                <w:rFonts w:asciiTheme="minorHAnsi" w:hAnsiTheme="minorHAnsi" w:cstheme="minorBidi"/>
                <w:sz w:val="22"/>
                <w:szCs w:val="22"/>
              </w:rPr>
              <w:t xml:space="preserve"> </w:t>
            </w:r>
            <w:r w:rsidRPr="5E880D1F">
              <w:rPr>
                <w:rFonts w:asciiTheme="minorHAnsi" w:hAnsiTheme="minorHAnsi" w:cstheme="minorBidi"/>
                <w:sz w:val="22"/>
                <w:szCs w:val="22"/>
              </w:rPr>
              <w:t>centred design approach</w:t>
            </w:r>
          </w:p>
          <w:p w14:paraId="1728D181" w14:textId="7CAF3A2A" w:rsidR="7EBD09F4" w:rsidRDefault="7EBD09F4" w:rsidP="5E880D1F">
            <w:pPr>
              <w:spacing w:before="120"/>
              <w:rPr>
                <w:rFonts w:asciiTheme="minorHAnsi" w:hAnsiTheme="minorHAnsi" w:cstheme="minorBidi"/>
                <w:sz w:val="22"/>
                <w:szCs w:val="22"/>
              </w:rPr>
            </w:pPr>
            <w:r w:rsidRPr="5E880D1F">
              <w:rPr>
                <w:rFonts w:asciiTheme="minorHAnsi" w:hAnsiTheme="minorHAnsi" w:cstheme="minorBidi"/>
                <w:sz w:val="22"/>
                <w:szCs w:val="22"/>
              </w:rPr>
              <w:t>Communicate openly and transparently, following risk management and escalation processes as necessary</w:t>
            </w:r>
          </w:p>
          <w:p w14:paraId="3B3BD03C" w14:textId="069A75A7" w:rsidR="00E24EBD" w:rsidRPr="003C268D" w:rsidRDefault="00E24EBD" w:rsidP="18731073">
            <w:pPr>
              <w:spacing w:before="120"/>
              <w:rPr>
                <w:szCs w:val="24"/>
              </w:rPr>
            </w:pPr>
          </w:p>
        </w:tc>
      </w:tr>
      <w:tr w:rsidR="00363C4B" w:rsidRPr="00C60A96" w14:paraId="72F5EC24"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38EEE79C" w14:textId="3FFE7C06"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4038162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4FA71153" w14:textId="6228E174" w:rsidR="003C268D" w:rsidRPr="004312F3" w:rsidRDefault="120B8E72" w:rsidP="18731073">
            <w:pPr>
              <w:spacing w:before="120" w:after="120"/>
              <w:rPr>
                <w:szCs w:val="24"/>
              </w:rPr>
            </w:pPr>
            <w:r w:rsidRPr="028C411D">
              <w:rPr>
                <w:szCs w:val="24"/>
              </w:rPr>
              <w:t>Requirement</w:t>
            </w:r>
            <w:r w:rsidR="36A4F073" w:rsidRPr="028C411D">
              <w:rPr>
                <w:szCs w:val="24"/>
              </w:rPr>
              <w:t>s</w:t>
            </w:r>
            <w:r w:rsidR="001BA35D" w:rsidRPr="028C411D">
              <w:rPr>
                <w:szCs w:val="24"/>
              </w:rPr>
              <w:t xml:space="preserve">: </w:t>
            </w:r>
          </w:p>
          <w:p w14:paraId="47832AA5" w14:textId="65BAE222" w:rsidR="4A954CF1" w:rsidRDefault="4A954CF1" w:rsidP="028C411D">
            <w:pPr>
              <w:spacing w:before="120" w:after="120"/>
              <w:rPr>
                <w:szCs w:val="24"/>
              </w:rPr>
            </w:pPr>
            <w:r>
              <w:t>Technical:</w:t>
            </w:r>
          </w:p>
          <w:p w14:paraId="52B2807D" w14:textId="12DB6693" w:rsidR="1C302F9D" w:rsidRDefault="1C302F9D"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Proven work experience in a similar role</w:t>
            </w:r>
          </w:p>
          <w:p w14:paraId="4D0232E5" w14:textId="0DAE54D2" w:rsidR="1C302F9D" w:rsidRDefault="1C302F9D"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Experience establishing a UX/UI design capability within an organisation</w:t>
            </w:r>
          </w:p>
          <w:p w14:paraId="5DDED8B3" w14:textId="0C9C2D78" w:rsidR="1C302F9D" w:rsidRDefault="1C302F9D"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UX + UI experience – 4 years+ (mobile and web)</w:t>
            </w:r>
          </w:p>
          <w:p w14:paraId="5775BDB0" w14:textId="2598405A" w:rsidR="1C302F9D" w:rsidRDefault="1C302F9D"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Agile experience</w:t>
            </w:r>
          </w:p>
          <w:p w14:paraId="165ED2BA" w14:textId="0F665383" w:rsidR="4A954CF1" w:rsidRDefault="4A954CF1"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Portfolio demonstrating across responsive web apps and mobile</w:t>
            </w:r>
          </w:p>
          <w:p w14:paraId="240D2BB4" w14:textId="7D162EBA" w:rsidR="4A954CF1" w:rsidRDefault="00835B39"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Strong</w:t>
            </w:r>
            <w:r w:rsidR="4A954CF1" w:rsidRPr="028C411D">
              <w:rPr>
                <w:rFonts w:asciiTheme="minorHAnsi" w:hAnsiTheme="minorHAnsi" w:cstheme="minorBidi"/>
                <w:sz w:val="22"/>
                <w:szCs w:val="22"/>
              </w:rPr>
              <w:t xml:space="preserve"> user experience, customer experience, human-centred and user interface design background</w:t>
            </w:r>
          </w:p>
          <w:p w14:paraId="5840B62D" w14:textId="2C1987FD" w:rsidR="34EA8123" w:rsidRDefault="34EA8123"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Excellent understanding of interaction design, </w:t>
            </w:r>
            <w:proofErr w:type="gramStart"/>
            <w:r w:rsidRPr="028C411D">
              <w:rPr>
                <w:rFonts w:asciiTheme="minorHAnsi" w:hAnsiTheme="minorHAnsi" w:cstheme="minorBidi"/>
                <w:sz w:val="22"/>
                <w:szCs w:val="22"/>
              </w:rPr>
              <w:t>usability</w:t>
            </w:r>
            <w:proofErr w:type="gramEnd"/>
            <w:r w:rsidRPr="028C411D">
              <w:rPr>
                <w:rFonts w:asciiTheme="minorHAnsi" w:hAnsiTheme="minorHAnsi" w:cstheme="minorBidi"/>
                <w:sz w:val="22"/>
                <w:szCs w:val="22"/>
              </w:rPr>
              <w:t xml:space="preserve"> and the principles of accessible and inclusive design</w:t>
            </w:r>
          </w:p>
          <w:p w14:paraId="7AA23070" w14:textId="0B08D073" w:rsidR="34EA8123" w:rsidRDefault="34EA8123"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 xml:space="preserve">Strong </w:t>
            </w:r>
            <w:r w:rsidR="31CDD150" w:rsidRPr="5E880D1F">
              <w:rPr>
                <w:rFonts w:asciiTheme="minorHAnsi" w:hAnsiTheme="minorHAnsi" w:cstheme="minorBidi"/>
                <w:sz w:val="22"/>
                <w:szCs w:val="22"/>
              </w:rPr>
              <w:t xml:space="preserve">journey mapping, </w:t>
            </w:r>
            <w:r w:rsidRPr="5E880D1F">
              <w:rPr>
                <w:rFonts w:asciiTheme="minorHAnsi" w:hAnsiTheme="minorHAnsi" w:cstheme="minorBidi"/>
                <w:sz w:val="22"/>
                <w:szCs w:val="22"/>
              </w:rPr>
              <w:t>wireframe, low/high fidelity prototype development experience</w:t>
            </w:r>
          </w:p>
          <w:p w14:paraId="382CFDFA" w14:textId="26F8BD58" w:rsidR="34EA8123" w:rsidRDefault="34EA8123"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Experience in web pattern development</w:t>
            </w:r>
          </w:p>
          <w:p w14:paraId="49EA1C88" w14:textId="24B6D9B9" w:rsidR="34EA8123" w:rsidRDefault="34EA8123"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Experience planning and executing community/user led design projects (and </w:t>
            </w:r>
            <w:proofErr w:type="gramStart"/>
            <w:r w:rsidRPr="028C411D">
              <w:rPr>
                <w:rFonts w:asciiTheme="minorHAnsi" w:hAnsiTheme="minorHAnsi" w:cstheme="minorBidi"/>
                <w:sz w:val="22"/>
                <w:szCs w:val="22"/>
              </w:rPr>
              <w:t>in particular co-design</w:t>
            </w:r>
            <w:proofErr w:type="gramEnd"/>
            <w:r w:rsidRPr="028C411D">
              <w:rPr>
                <w:rFonts w:asciiTheme="minorHAnsi" w:hAnsiTheme="minorHAnsi" w:cstheme="minorBidi"/>
                <w:sz w:val="22"/>
                <w:szCs w:val="22"/>
              </w:rPr>
              <w:t xml:space="preserve"> experience)</w:t>
            </w:r>
          </w:p>
          <w:p w14:paraId="54BB7180" w14:textId="4EA3E673" w:rsidR="4A954CF1" w:rsidRDefault="4A954CF1" w:rsidP="5E880D1F">
            <w:pPr>
              <w:pStyle w:val="ListParagraph"/>
              <w:numPr>
                <w:ilvl w:val="0"/>
                <w:numId w:val="2"/>
              </w:numPr>
              <w:spacing w:before="120" w:after="120"/>
              <w:rPr>
                <w:rFonts w:asciiTheme="minorHAnsi" w:eastAsiaTheme="minorEastAsia" w:hAnsiTheme="minorHAnsi" w:cstheme="minorBidi"/>
                <w:sz w:val="22"/>
                <w:szCs w:val="22"/>
              </w:rPr>
            </w:pPr>
            <w:r w:rsidRPr="5E880D1F">
              <w:rPr>
                <w:rFonts w:asciiTheme="minorHAnsi" w:hAnsiTheme="minorHAnsi" w:cstheme="minorBidi"/>
                <w:sz w:val="22"/>
                <w:szCs w:val="22"/>
              </w:rPr>
              <w:t xml:space="preserve">Excellent knowledge of design software, </w:t>
            </w:r>
            <w:proofErr w:type="gramStart"/>
            <w:r w:rsidRPr="5E880D1F">
              <w:rPr>
                <w:rFonts w:asciiTheme="minorHAnsi" w:hAnsiTheme="minorHAnsi" w:cstheme="minorBidi"/>
                <w:sz w:val="22"/>
                <w:szCs w:val="22"/>
              </w:rPr>
              <w:t>wireframe</w:t>
            </w:r>
            <w:proofErr w:type="gramEnd"/>
            <w:r w:rsidRPr="5E880D1F">
              <w:rPr>
                <w:rFonts w:asciiTheme="minorHAnsi" w:hAnsiTheme="minorHAnsi" w:cstheme="minorBidi"/>
                <w:sz w:val="22"/>
                <w:szCs w:val="22"/>
              </w:rPr>
              <w:t xml:space="preserve"> and prototyping tools</w:t>
            </w:r>
          </w:p>
          <w:p w14:paraId="381658A5" w14:textId="08C54946"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Broad digital knowledge across content, CMS, accessibility, </w:t>
            </w:r>
            <w:proofErr w:type="gramStart"/>
            <w:r w:rsidRPr="028C411D">
              <w:rPr>
                <w:rFonts w:asciiTheme="minorHAnsi" w:hAnsiTheme="minorHAnsi" w:cstheme="minorBidi"/>
                <w:sz w:val="22"/>
                <w:szCs w:val="22"/>
              </w:rPr>
              <w:t>SEO</w:t>
            </w:r>
            <w:proofErr w:type="gramEnd"/>
            <w:r w:rsidRPr="028C411D">
              <w:rPr>
                <w:rFonts w:asciiTheme="minorHAnsi" w:hAnsiTheme="minorHAnsi" w:cstheme="minorBidi"/>
                <w:sz w:val="22"/>
                <w:szCs w:val="22"/>
              </w:rPr>
              <w:t xml:space="preserve"> and web technologies</w:t>
            </w:r>
          </w:p>
          <w:p w14:paraId="4837E382" w14:textId="4B46C612"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Experience in A/B testing</w:t>
            </w:r>
          </w:p>
          <w:p w14:paraId="46D4BA53" w14:textId="6EE9D85A"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Experience working with personalised content structures</w:t>
            </w:r>
          </w:p>
          <w:p w14:paraId="541BB846" w14:textId="01C81531"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Some familiarity with Google </w:t>
            </w:r>
            <w:r w:rsidR="33FEB6B5" w:rsidRPr="028C411D">
              <w:rPr>
                <w:rFonts w:asciiTheme="minorHAnsi" w:hAnsiTheme="minorHAnsi" w:cstheme="minorBidi"/>
                <w:sz w:val="22"/>
                <w:szCs w:val="22"/>
              </w:rPr>
              <w:t>Analytics</w:t>
            </w:r>
            <w:r w:rsidRPr="028C411D">
              <w:rPr>
                <w:rFonts w:asciiTheme="minorHAnsi" w:hAnsiTheme="minorHAnsi" w:cstheme="minorBidi"/>
                <w:sz w:val="22"/>
                <w:szCs w:val="22"/>
              </w:rPr>
              <w:t>, HTML5 and CSS</w:t>
            </w:r>
          </w:p>
          <w:p w14:paraId="17B47286" w14:textId="60694D12" w:rsidR="4A954CF1" w:rsidRDefault="4A954CF1" w:rsidP="5E880D1F">
            <w:pPr>
              <w:pStyle w:val="ListParagraph"/>
              <w:numPr>
                <w:ilvl w:val="0"/>
                <w:numId w:val="2"/>
              </w:numPr>
              <w:spacing w:after="120"/>
              <w:rPr>
                <w:rFonts w:asciiTheme="minorHAnsi" w:eastAsiaTheme="minorEastAsia" w:hAnsiTheme="minorHAnsi" w:cstheme="minorBidi"/>
                <w:sz w:val="22"/>
                <w:szCs w:val="22"/>
              </w:rPr>
            </w:pPr>
            <w:r w:rsidRPr="5E880D1F">
              <w:rPr>
                <w:rFonts w:asciiTheme="minorHAnsi" w:hAnsiTheme="minorHAnsi" w:cstheme="minorBidi"/>
                <w:sz w:val="22"/>
                <w:szCs w:val="22"/>
              </w:rPr>
              <w:t>Atlassian (Jira, Confluence, Trello) experience</w:t>
            </w:r>
          </w:p>
          <w:p w14:paraId="36EB021C" w14:textId="707DE23F" w:rsidR="4A954CF1" w:rsidRDefault="4A954CF1" w:rsidP="028C411D">
            <w:pPr>
              <w:spacing w:before="120" w:after="120"/>
              <w:rPr>
                <w:szCs w:val="24"/>
              </w:rPr>
            </w:pPr>
            <w:r>
              <w:t xml:space="preserve">Other: </w:t>
            </w:r>
          </w:p>
          <w:p w14:paraId="058ADAFD" w14:textId="70F4BFE4" w:rsidR="7297D24D" w:rsidRDefault="7297D24D" w:rsidP="026EDB2B">
            <w:pPr>
              <w:pStyle w:val="ListParagraph"/>
              <w:numPr>
                <w:ilvl w:val="0"/>
                <w:numId w:val="2"/>
              </w:numPr>
              <w:spacing w:before="120" w:after="120"/>
              <w:rPr>
                <w:rFonts w:asciiTheme="minorHAnsi" w:eastAsiaTheme="minorEastAsia" w:hAnsiTheme="minorHAnsi" w:cstheme="minorBidi"/>
                <w:sz w:val="22"/>
                <w:szCs w:val="22"/>
              </w:rPr>
            </w:pPr>
            <w:r w:rsidRPr="026EDB2B">
              <w:rPr>
                <w:rFonts w:asciiTheme="minorHAnsi" w:hAnsiTheme="minorHAnsi" w:cstheme="minorBidi"/>
                <w:sz w:val="22"/>
                <w:szCs w:val="22"/>
              </w:rPr>
              <w:t xml:space="preserve">Excellent listening and communication skills </w:t>
            </w:r>
          </w:p>
          <w:p w14:paraId="531C488C" w14:textId="751DCC51" w:rsidR="7297D24D" w:rsidRDefault="7297D24D" w:rsidP="026EDB2B">
            <w:pPr>
              <w:pStyle w:val="ListParagraph"/>
              <w:numPr>
                <w:ilvl w:val="0"/>
                <w:numId w:val="2"/>
              </w:numPr>
              <w:spacing w:before="120" w:after="120"/>
              <w:rPr>
                <w:sz w:val="22"/>
                <w:szCs w:val="22"/>
              </w:rPr>
            </w:pPr>
            <w:r w:rsidRPr="026EDB2B">
              <w:rPr>
                <w:rFonts w:asciiTheme="minorHAnsi" w:hAnsiTheme="minorHAnsi" w:cstheme="minorBidi"/>
                <w:sz w:val="22"/>
                <w:szCs w:val="22"/>
              </w:rPr>
              <w:t>Strong ability to articulate designs and rationale</w:t>
            </w:r>
          </w:p>
          <w:p w14:paraId="401990A6" w14:textId="147E9AFB"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Willingness to commit to and work in line with the Beyond Blue Values</w:t>
            </w:r>
          </w:p>
          <w:p w14:paraId="22CC0D90" w14:textId="6EAF132D" w:rsidR="4A954CF1" w:rsidRDefault="173E98B3" w:rsidP="026EDB2B">
            <w:pPr>
              <w:pStyle w:val="ListParagraph"/>
              <w:numPr>
                <w:ilvl w:val="0"/>
                <w:numId w:val="2"/>
              </w:numPr>
              <w:spacing w:before="120" w:after="120"/>
              <w:rPr>
                <w:rFonts w:asciiTheme="minorHAnsi" w:eastAsiaTheme="minorEastAsia" w:hAnsiTheme="minorHAnsi" w:cstheme="minorBidi"/>
                <w:sz w:val="22"/>
                <w:szCs w:val="22"/>
              </w:rPr>
            </w:pPr>
            <w:r w:rsidRPr="026EDB2B">
              <w:rPr>
                <w:rFonts w:asciiTheme="minorHAnsi" w:hAnsiTheme="minorHAnsi" w:cstheme="minorBidi"/>
                <w:sz w:val="22"/>
                <w:szCs w:val="22"/>
              </w:rPr>
              <w:t xml:space="preserve">Proactive </w:t>
            </w:r>
            <w:proofErr w:type="gramStart"/>
            <w:r w:rsidRPr="026EDB2B">
              <w:rPr>
                <w:rFonts w:asciiTheme="minorHAnsi" w:hAnsiTheme="minorHAnsi" w:cstheme="minorBidi"/>
                <w:sz w:val="22"/>
                <w:szCs w:val="22"/>
              </w:rPr>
              <w:t>problem solving</w:t>
            </w:r>
            <w:proofErr w:type="gramEnd"/>
            <w:r w:rsidRPr="026EDB2B">
              <w:rPr>
                <w:rFonts w:asciiTheme="minorHAnsi" w:hAnsiTheme="minorHAnsi" w:cstheme="minorBidi"/>
                <w:sz w:val="22"/>
                <w:szCs w:val="22"/>
              </w:rPr>
              <w:t xml:space="preserve"> abilities</w:t>
            </w:r>
            <w:r w:rsidR="4A954CF1" w:rsidRPr="026EDB2B">
              <w:rPr>
                <w:rFonts w:asciiTheme="minorHAnsi" w:hAnsiTheme="minorHAnsi" w:cstheme="minorBidi"/>
                <w:sz w:val="22"/>
                <w:szCs w:val="22"/>
              </w:rPr>
              <w:t xml:space="preserve"> </w:t>
            </w:r>
          </w:p>
          <w:p w14:paraId="42F624A2" w14:textId="3E6D648D"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Excellent time management skills</w:t>
            </w:r>
          </w:p>
          <w:p w14:paraId="6F141B46" w14:textId="6087AF4B" w:rsidR="212CB4A5" w:rsidRDefault="212CB4A5" w:rsidP="026EDB2B">
            <w:pPr>
              <w:pStyle w:val="ListParagraph"/>
              <w:numPr>
                <w:ilvl w:val="0"/>
                <w:numId w:val="2"/>
              </w:numPr>
              <w:rPr>
                <w:rFonts w:asciiTheme="minorHAnsi" w:eastAsiaTheme="minorEastAsia" w:hAnsiTheme="minorHAnsi" w:cstheme="minorBidi"/>
                <w:color w:val="1C1C1C"/>
                <w:sz w:val="22"/>
                <w:szCs w:val="22"/>
              </w:rPr>
            </w:pPr>
            <w:r w:rsidRPr="026EDB2B">
              <w:rPr>
                <w:rFonts w:asciiTheme="minorHAnsi" w:hAnsiTheme="minorHAnsi" w:cstheme="minorBidi"/>
                <w:sz w:val="22"/>
                <w:szCs w:val="22"/>
              </w:rPr>
              <w:t>Ability to prioritize and manage several milestones and projects efficiently</w:t>
            </w:r>
          </w:p>
          <w:p w14:paraId="42B69EC6" w14:textId="2ABDB84C" w:rsidR="003C268D" w:rsidRPr="004312F3" w:rsidRDefault="003C268D" w:rsidP="18731073">
            <w:pPr>
              <w:spacing w:before="120" w:after="120"/>
              <w:rPr>
                <w:szCs w:val="24"/>
              </w:rPr>
            </w:pPr>
          </w:p>
        </w:tc>
      </w:tr>
      <w:tr w:rsidR="00363C4B" w:rsidRPr="00C60A96" w14:paraId="4F80AC44"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F711597" w14:textId="57DC8EDB"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Additional information</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10562D1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2EA0D38B"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5288FF5A"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01048077" w14:textId="77777777" w:rsidTr="026ED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0" w:space="0" w:color="000000" w:themeColor="text1"/>
              <w:right w:val="single" w:sz="0" w:space="0" w:color="000000" w:themeColor="text1"/>
            </w:tcBorders>
          </w:tcPr>
          <w:p w14:paraId="165D851F"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left w:val="single" w:sz="0" w:space="0" w:color="000000" w:themeColor="text1"/>
              <w:bottom w:val="single" w:sz="0" w:space="0" w:color="000000" w:themeColor="text1"/>
              <w:right w:val="single" w:sz="0" w:space="0" w:color="000000" w:themeColor="text1"/>
            </w:tcBorders>
          </w:tcPr>
          <w:p w14:paraId="1CC8B6A1"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5B12F316" w14:textId="77777777" w:rsidR="00363C4B" w:rsidRPr="00C60A96" w:rsidRDefault="00363C4B" w:rsidP="00363C4B">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6971BD">
      <w:headerReference w:type="first" r:id="rId10"/>
      <w:pgSz w:w="11906" w:h="16838" w:code="9"/>
      <w:pgMar w:top="851" w:right="1134" w:bottom="993"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5CCA7" w14:textId="77777777" w:rsidR="00CE2EB3" w:rsidRDefault="00CE2EB3" w:rsidP="002B2216">
      <w:r>
        <w:separator/>
      </w:r>
    </w:p>
  </w:endnote>
  <w:endnote w:type="continuationSeparator" w:id="0">
    <w:p w14:paraId="295EE448" w14:textId="77777777" w:rsidR="00CE2EB3" w:rsidRDefault="00CE2EB3"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CE320" w14:textId="77777777" w:rsidR="00CE2EB3" w:rsidRDefault="00CE2EB3" w:rsidP="002B2216">
      <w:r>
        <w:separator/>
      </w:r>
    </w:p>
  </w:footnote>
  <w:footnote w:type="continuationSeparator" w:id="0">
    <w:p w14:paraId="1B669F01" w14:textId="77777777" w:rsidR="00CE2EB3" w:rsidRDefault="00CE2EB3"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D27323"/>
    <w:multiLevelType w:val="hybridMultilevel"/>
    <w:tmpl w:val="15DCE0A6"/>
    <w:lvl w:ilvl="0" w:tplc="0C090001">
      <w:start w:val="1"/>
      <w:numFmt w:val="bullet"/>
      <w:lvlText w:val=""/>
      <w:lvlJc w:val="left"/>
      <w:pPr>
        <w:ind w:left="720" w:hanging="360"/>
      </w:pPr>
      <w:rPr>
        <w:rFonts w:ascii="Symbol" w:hAnsi="Symbol" w:hint="default"/>
      </w:rPr>
    </w:lvl>
    <w:lvl w:ilvl="1" w:tplc="9D462AC6">
      <w:start w:val="1"/>
      <w:numFmt w:val="bullet"/>
      <w:lvlText w:val=""/>
      <w:lvlJc w:val="left"/>
      <w:pPr>
        <w:ind w:left="1800" w:hanging="720"/>
      </w:pPr>
      <w:rPr>
        <w:rFonts w:ascii="Symbol" w:hAnsi="Symbol" w:hint="default"/>
        <w:color w:val="0070F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4515F8"/>
    <w:multiLevelType w:val="hybridMultilevel"/>
    <w:tmpl w:val="FA3A2F92"/>
    <w:lvl w:ilvl="0" w:tplc="7E4A56FC">
      <w:start w:val="1"/>
      <w:numFmt w:val="bullet"/>
      <w:lvlText w:val=""/>
      <w:lvlJc w:val="left"/>
      <w:pPr>
        <w:ind w:left="720" w:hanging="360"/>
      </w:pPr>
      <w:rPr>
        <w:rFonts w:ascii="Symbol" w:hAnsi="Symbol" w:hint="default"/>
      </w:rPr>
    </w:lvl>
    <w:lvl w:ilvl="1" w:tplc="7BBC6914">
      <w:start w:val="1"/>
      <w:numFmt w:val="bullet"/>
      <w:lvlText w:val="o"/>
      <w:lvlJc w:val="left"/>
      <w:pPr>
        <w:ind w:left="1440" w:hanging="360"/>
      </w:pPr>
      <w:rPr>
        <w:rFonts w:ascii="Courier New" w:hAnsi="Courier New" w:hint="default"/>
      </w:rPr>
    </w:lvl>
    <w:lvl w:ilvl="2" w:tplc="9AE6FAFE">
      <w:start w:val="1"/>
      <w:numFmt w:val="bullet"/>
      <w:lvlText w:val=""/>
      <w:lvlJc w:val="left"/>
      <w:pPr>
        <w:ind w:left="2160" w:hanging="360"/>
      </w:pPr>
      <w:rPr>
        <w:rFonts w:ascii="Wingdings" w:hAnsi="Wingdings" w:hint="default"/>
      </w:rPr>
    </w:lvl>
    <w:lvl w:ilvl="3" w:tplc="A5486104">
      <w:start w:val="1"/>
      <w:numFmt w:val="bullet"/>
      <w:lvlText w:val=""/>
      <w:lvlJc w:val="left"/>
      <w:pPr>
        <w:ind w:left="2880" w:hanging="360"/>
      </w:pPr>
      <w:rPr>
        <w:rFonts w:ascii="Symbol" w:hAnsi="Symbol" w:hint="default"/>
      </w:rPr>
    </w:lvl>
    <w:lvl w:ilvl="4" w:tplc="49BC3D98">
      <w:start w:val="1"/>
      <w:numFmt w:val="bullet"/>
      <w:lvlText w:val="o"/>
      <w:lvlJc w:val="left"/>
      <w:pPr>
        <w:ind w:left="3600" w:hanging="360"/>
      </w:pPr>
      <w:rPr>
        <w:rFonts w:ascii="Courier New" w:hAnsi="Courier New" w:hint="default"/>
      </w:rPr>
    </w:lvl>
    <w:lvl w:ilvl="5" w:tplc="3BC2157E">
      <w:start w:val="1"/>
      <w:numFmt w:val="bullet"/>
      <w:lvlText w:val=""/>
      <w:lvlJc w:val="left"/>
      <w:pPr>
        <w:ind w:left="4320" w:hanging="360"/>
      </w:pPr>
      <w:rPr>
        <w:rFonts w:ascii="Wingdings" w:hAnsi="Wingdings" w:hint="default"/>
      </w:rPr>
    </w:lvl>
    <w:lvl w:ilvl="6" w:tplc="05224290">
      <w:start w:val="1"/>
      <w:numFmt w:val="bullet"/>
      <w:lvlText w:val=""/>
      <w:lvlJc w:val="left"/>
      <w:pPr>
        <w:ind w:left="5040" w:hanging="360"/>
      </w:pPr>
      <w:rPr>
        <w:rFonts w:ascii="Symbol" w:hAnsi="Symbol" w:hint="default"/>
      </w:rPr>
    </w:lvl>
    <w:lvl w:ilvl="7" w:tplc="FE8A84EE">
      <w:start w:val="1"/>
      <w:numFmt w:val="bullet"/>
      <w:lvlText w:val="o"/>
      <w:lvlJc w:val="left"/>
      <w:pPr>
        <w:ind w:left="5760" w:hanging="360"/>
      </w:pPr>
      <w:rPr>
        <w:rFonts w:ascii="Courier New" w:hAnsi="Courier New" w:hint="default"/>
      </w:rPr>
    </w:lvl>
    <w:lvl w:ilvl="8" w:tplc="3E9A1E82">
      <w:start w:val="1"/>
      <w:numFmt w:val="bullet"/>
      <w:lvlText w:val=""/>
      <w:lvlJc w:val="left"/>
      <w:pPr>
        <w:ind w:left="6480" w:hanging="360"/>
      </w:pPr>
      <w:rPr>
        <w:rFonts w:ascii="Wingdings" w:hAnsi="Wingdings" w:hint="default"/>
      </w:rPr>
    </w:lvl>
  </w:abstractNum>
  <w:abstractNum w:abstractNumId="4" w15:restartNumberingAfterBreak="0">
    <w:nsid w:val="57117615"/>
    <w:multiLevelType w:val="hybridMultilevel"/>
    <w:tmpl w:val="B6DEE8A6"/>
    <w:lvl w:ilvl="0" w:tplc="E75C4C8E">
      <w:start w:val="1"/>
      <w:numFmt w:val="bullet"/>
      <w:lvlText w:val=""/>
      <w:lvlJc w:val="left"/>
      <w:pPr>
        <w:ind w:left="720" w:hanging="360"/>
      </w:pPr>
      <w:rPr>
        <w:rFonts w:ascii="Symbol" w:hAnsi="Symbol" w:hint="default"/>
      </w:rPr>
    </w:lvl>
    <w:lvl w:ilvl="1" w:tplc="59C407A4">
      <w:start w:val="1"/>
      <w:numFmt w:val="bullet"/>
      <w:lvlText w:val="o"/>
      <w:lvlJc w:val="left"/>
      <w:pPr>
        <w:ind w:left="1440" w:hanging="360"/>
      </w:pPr>
      <w:rPr>
        <w:rFonts w:ascii="Courier New" w:hAnsi="Courier New" w:hint="default"/>
      </w:rPr>
    </w:lvl>
    <w:lvl w:ilvl="2" w:tplc="95101736">
      <w:start w:val="1"/>
      <w:numFmt w:val="bullet"/>
      <w:lvlText w:val=""/>
      <w:lvlJc w:val="left"/>
      <w:pPr>
        <w:ind w:left="2160" w:hanging="360"/>
      </w:pPr>
      <w:rPr>
        <w:rFonts w:ascii="Wingdings" w:hAnsi="Wingdings" w:hint="default"/>
      </w:rPr>
    </w:lvl>
    <w:lvl w:ilvl="3" w:tplc="EE12EE62">
      <w:start w:val="1"/>
      <w:numFmt w:val="bullet"/>
      <w:lvlText w:val=""/>
      <w:lvlJc w:val="left"/>
      <w:pPr>
        <w:ind w:left="2880" w:hanging="360"/>
      </w:pPr>
      <w:rPr>
        <w:rFonts w:ascii="Symbol" w:hAnsi="Symbol" w:hint="default"/>
      </w:rPr>
    </w:lvl>
    <w:lvl w:ilvl="4" w:tplc="DF8E01EA">
      <w:start w:val="1"/>
      <w:numFmt w:val="bullet"/>
      <w:lvlText w:val="o"/>
      <w:lvlJc w:val="left"/>
      <w:pPr>
        <w:ind w:left="3600" w:hanging="360"/>
      </w:pPr>
      <w:rPr>
        <w:rFonts w:ascii="Courier New" w:hAnsi="Courier New" w:hint="default"/>
      </w:rPr>
    </w:lvl>
    <w:lvl w:ilvl="5" w:tplc="D0D86B04">
      <w:start w:val="1"/>
      <w:numFmt w:val="bullet"/>
      <w:lvlText w:val=""/>
      <w:lvlJc w:val="left"/>
      <w:pPr>
        <w:ind w:left="4320" w:hanging="360"/>
      </w:pPr>
      <w:rPr>
        <w:rFonts w:ascii="Wingdings" w:hAnsi="Wingdings" w:hint="default"/>
      </w:rPr>
    </w:lvl>
    <w:lvl w:ilvl="6" w:tplc="D34A730E">
      <w:start w:val="1"/>
      <w:numFmt w:val="bullet"/>
      <w:lvlText w:val=""/>
      <w:lvlJc w:val="left"/>
      <w:pPr>
        <w:ind w:left="5040" w:hanging="360"/>
      </w:pPr>
      <w:rPr>
        <w:rFonts w:ascii="Symbol" w:hAnsi="Symbol" w:hint="default"/>
      </w:rPr>
    </w:lvl>
    <w:lvl w:ilvl="7" w:tplc="76066526">
      <w:start w:val="1"/>
      <w:numFmt w:val="bullet"/>
      <w:lvlText w:val="o"/>
      <w:lvlJc w:val="left"/>
      <w:pPr>
        <w:ind w:left="5760" w:hanging="360"/>
      </w:pPr>
      <w:rPr>
        <w:rFonts w:ascii="Courier New" w:hAnsi="Courier New" w:hint="default"/>
      </w:rPr>
    </w:lvl>
    <w:lvl w:ilvl="8" w:tplc="FC9214C0">
      <w:start w:val="1"/>
      <w:numFmt w:val="bullet"/>
      <w:lvlText w:val=""/>
      <w:lvlJc w:val="left"/>
      <w:pPr>
        <w:ind w:left="6480" w:hanging="360"/>
      </w:pPr>
      <w:rPr>
        <w:rFonts w:ascii="Wingdings" w:hAnsi="Wingdings" w:hint="default"/>
      </w:rPr>
    </w:lvl>
  </w:abstractNum>
  <w:abstractNum w:abstractNumId="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B276E5"/>
    <w:multiLevelType w:val="hybridMultilevel"/>
    <w:tmpl w:val="E620DEE0"/>
    <w:lvl w:ilvl="0" w:tplc="EE78267E">
      <w:start w:val="1"/>
      <w:numFmt w:val="bullet"/>
      <w:lvlText w:val=""/>
      <w:lvlJc w:val="left"/>
      <w:pPr>
        <w:ind w:left="720" w:hanging="360"/>
      </w:pPr>
      <w:rPr>
        <w:rFonts w:ascii="Symbol" w:hAnsi="Symbol" w:hint="default"/>
      </w:rPr>
    </w:lvl>
    <w:lvl w:ilvl="1" w:tplc="00E468B6">
      <w:start w:val="1"/>
      <w:numFmt w:val="bullet"/>
      <w:lvlText w:val="o"/>
      <w:lvlJc w:val="left"/>
      <w:pPr>
        <w:ind w:left="1440" w:hanging="360"/>
      </w:pPr>
      <w:rPr>
        <w:rFonts w:ascii="Courier New" w:hAnsi="Courier New" w:hint="default"/>
      </w:rPr>
    </w:lvl>
    <w:lvl w:ilvl="2" w:tplc="666E0356">
      <w:start w:val="1"/>
      <w:numFmt w:val="bullet"/>
      <w:lvlText w:val=""/>
      <w:lvlJc w:val="left"/>
      <w:pPr>
        <w:ind w:left="2160" w:hanging="360"/>
      </w:pPr>
      <w:rPr>
        <w:rFonts w:ascii="Wingdings" w:hAnsi="Wingdings" w:hint="default"/>
      </w:rPr>
    </w:lvl>
    <w:lvl w:ilvl="3" w:tplc="445CF13A">
      <w:start w:val="1"/>
      <w:numFmt w:val="bullet"/>
      <w:lvlText w:val=""/>
      <w:lvlJc w:val="left"/>
      <w:pPr>
        <w:ind w:left="2880" w:hanging="360"/>
      </w:pPr>
      <w:rPr>
        <w:rFonts w:ascii="Symbol" w:hAnsi="Symbol" w:hint="default"/>
      </w:rPr>
    </w:lvl>
    <w:lvl w:ilvl="4" w:tplc="D6EC9F24">
      <w:start w:val="1"/>
      <w:numFmt w:val="bullet"/>
      <w:lvlText w:val="o"/>
      <w:lvlJc w:val="left"/>
      <w:pPr>
        <w:ind w:left="3600" w:hanging="360"/>
      </w:pPr>
      <w:rPr>
        <w:rFonts w:ascii="Courier New" w:hAnsi="Courier New" w:hint="default"/>
      </w:rPr>
    </w:lvl>
    <w:lvl w:ilvl="5" w:tplc="BC964A84">
      <w:start w:val="1"/>
      <w:numFmt w:val="bullet"/>
      <w:lvlText w:val=""/>
      <w:lvlJc w:val="left"/>
      <w:pPr>
        <w:ind w:left="4320" w:hanging="360"/>
      </w:pPr>
      <w:rPr>
        <w:rFonts w:ascii="Wingdings" w:hAnsi="Wingdings" w:hint="default"/>
      </w:rPr>
    </w:lvl>
    <w:lvl w:ilvl="6" w:tplc="146A94D0">
      <w:start w:val="1"/>
      <w:numFmt w:val="bullet"/>
      <w:lvlText w:val=""/>
      <w:lvlJc w:val="left"/>
      <w:pPr>
        <w:ind w:left="5040" w:hanging="360"/>
      </w:pPr>
      <w:rPr>
        <w:rFonts w:ascii="Symbol" w:hAnsi="Symbol" w:hint="default"/>
      </w:rPr>
    </w:lvl>
    <w:lvl w:ilvl="7" w:tplc="83DC030E">
      <w:start w:val="1"/>
      <w:numFmt w:val="bullet"/>
      <w:lvlText w:val="o"/>
      <w:lvlJc w:val="left"/>
      <w:pPr>
        <w:ind w:left="5760" w:hanging="360"/>
      </w:pPr>
      <w:rPr>
        <w:rFonts w:ascii="Courier New" w:hAnsi="Courier New" w:hint="default"/>
      </w:rPr>
    </w:lvl>
    <w:lvl w:ilvl="8" w:tplc="71123618">
      <w:start w:val="1"/>
      <w:numFmt w:val="bullet"/>
      <w:lvlText w:val=""/>
      <w:lvlJc w:val="left"/>
      <w:pPr>
        <w:ind w:left="6480" w:hanging="360"/>
      </w:pPr>
      <w:rPr>
        <w:rFonts w:ascii="Wingdings" w:hAnsi="Wingdings" w:hint="default"/>
      </w:rPr>
    </w:lvl>
  </w:abstractNum>
  <w:abstractNum w:abstractNumId="7" w15:restartNumberingAfterBreak="0">
    <w:nsid w:val="7B506E9C"/>
    <w:multiLevelType w:val="hybridMultilevel"/>
    <w:tmpl w:val="6A5A67D0"/>
    <w:lvl w:ilvl="0" w:tplc="F15CDC24">
      <w:start w:val="1"/>
      <w:numFmt w:val="bullet"/>
      <w:lvlText w:val=""/>
      <w:lvlJc w:val="left"/>
      <w:pPr>
        <w:ind w:left="720" w:hanging="360"/>
      </w:pPr>
      <w:rPr>
        <w:rFonts w:ascii="Symbol" w:hAnsi="Symbol" w:hint="default"/>
      </w:rPr>
    </w:lvl>
    <w:lvl w:ilvl="1" w:tplc="F62A3F1C">
      <w:start w:val="1"/>
      <w:numFmt w:val="bullet"/>
      <w:lvlText w:val="o"/>
      <w:lvlJc w:val="left"/>
      <w:pPr>
        <w:ind w:left="1440" w:hanging="360"/>
      </w:pPr>
      <w:rPr>
        <w:rFonts w:ascii="Courier New" w:hAnsi="Courier New" w:hint="default"/>
      </w:rPr>
    </w:lvl>
    <w:lvl w:ilvl="2" w:tplc="A8D6BFD4">
      <w:start w:val="1"/>
      <w:numFmt w:val="bullet"/>
      <w:lvlText w:val=""/>
      <w:lvlJc w:val="left"/>
      <w:pPr>
        <w:ind w:left="2160" w:hanging="360"/>
      </w:pPr>
      <w:rPr>
        <w:rFonts w:ascii="Wingdings" w:hAnsi="Wingdings" w:hint="default"/>
      </w:rPr>
    </w:lvl>
    <w:lvl w:ilvl="3" w:tplc="9D506DFA">
      <w:start w:val="1"/>
      <w:numFmt w:val="bullet"/>
      <w:lvlText w:val=""/>
      <w:lvlJc w:val="left"/>
      <w:pPr>
        <w:ind w:left="2880" w:hanging="360"/>
      </w:pPr>
      <w:rPr>
        <w:rFonts w:ascii="Symbol" w:hAnsi="Symbol" w:hint="default"/>
      </w:rPr>
    </w:lvl>
    <w:lvl w:ilvl="4" w:tplc="8C341384">
      <w:start w:val="1"/>
      <w:numFmt w:val="bullet"/>
      <w:lvlText w:val="o"/>
      <w:lvlJc w:val="left"/>
      <w:pPr>
        <w:ind w:left="3600" w:hanging="360"/>
      </w:pPr>
      <w:rPr>
        <w:rFonts w:ascii="Courier New" w:hAnsi="Courier New" w:hint="default"/>
      </w:rPr>
    </w:lvl>
    <w:lvl w:ilvl="5" w:tplc="EB604E3A">
      <w:start w:val="1"/>
      <w:numFmt w:val="bullet"/>
      <w:lvlText w:val=""/>
      <w:lvlJc w:val="left"/>
      <w:pPr>
        <w:ind w:left="4320" w:hanging="360"/>
      </w:pPr>
      <w:rPr>
        <w:rFonts w:ascii="Wingdings" w:hAnsi="Wingdings" w:hint="default"/>
      </w:rPr>
    </w:lvl>
    <w:lvl w:ilvl="6" w:tplc="7DCA47F2">
      <w:start w:val="1"/>
      <w:numFmt w:val="bullet"/>
      <w:lvlText w:val=""/>
      <w:lvlJc w:val="left"/>
      <w:pPr>
        <w:ind w:left="5040" w:hanging="360"/>
      </w:pPr>
      <w:rPr>
        <w:rFonts w:ascii="Symbol" w:hAnsi="Symbol" w:hint="default"/>
      </w:rPr>
    </w:lvl>
    <w:lvl w:ilvl="7" w:tplc="78446D28">
      <w:start w:val="1"/>
      <w:numFmt w:val="bullet"/>
      <w:lvlText w:val="o"/>
      <w:lvlJc w:val="left"/>
      <w:pPr>
        <w:ind w:left="5760" w:hanging="360"/>
      </w:pPr>
      <w:rPr>
        <w:rFonts w:ascii="Courier New" w:hAnsi="Courier New" w:hint="default"/>
      </w:rPr>
    </w:lvl>
    <w:lvl w:ilvl="8" w:tplc="35488BDA">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4"/>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2E71F"/>
    <w:rsid w:val="00071F6B"/>
    <w:rsid w:val="000A6CAC"/>
    <w:rsid w:val="000B6BDA"/>
    <w:rsid w:val="000F08BA"/>
    <w:rsid w:val="001220E1"/>
    <w:rsid w:val="00146695"/>
    <w:rsid w:val="001900D1"/>
    <w:rsid w:val="001973D1"/>
    <w:rsid w:val="001BA35D"/>
    <w:rsid w:val="00260A76"/>
    <w:rsid w:val="002713BE"/>
    <w:rsid w:val="002B2216"/>
    <w:rsid w:val="002E3823"/>
    <w:rsid w:val="00304CEC"/>
    <w:rsid w:val="00363C4B"/>
    <w:rsid w:val="003911FA"/>
    <w:rsid w:val="003C268D"/>
    <w:rsid w:val="003F415F"/>
    <w:rsid w:val="004312F3"/>
    <w:rsid w:val="004B7BC3"/>
    <w:rsid w:val="00502C2F"/>
    <w:rsid w:val="005509AF"/>
    <w:rsid w:val="005810A6"/>
    <w:rsid w:val="00582EA1"/>
    <w:rsid w:val="005B9B4C"/>
    <w:rsid w:val="00606758"/>
    <w:rsid w:val="00636195"/>
    <w:rsid w:val="00644E02"/>
    <w:rsid w:val="006971BD"/>
    <w:rsid w:val="00724441"/>
    <w:rsid w:val="00730FB0"/>
    <w:rsid w:val="007F1853"/>
    <w:rsid w:val="00835B39"/>
    <w:rsid w:val="008F4867"/>
    <w:rsid w:val="00906BEF"/>
    <w:rsid w:val="009A3DCB"/>
    <w:rsid w:val="009A7D43"/>
    <w:rsid w:val="00A04CC4"/>
    <w:rsid w:val="00A16B29"/>
    <w:rsid w:val="00AA3DA3"/>
    <w:rsid w:val="00AB5CF6"/>
    <w:rsid w:val="00AF0050"/>
    <w:rsid w:val="00B87769"/>
    <w:rsid w:val="00C52E1E"/>
    <w:rsid w:val="00C55888"/>
    <w:rsid w:val="00C60A96"/>
    <w:rsid w:val="00C66176"/>
    <w:rsid w:val="00C77B10"/>
    <w:rsid w:val="00C86780"/>
    <w:rsid w:val="00CC4B68"/>
    <w:rsid w:val="00CC77D2"/>
    <w:rsid w:val="00CD6566"/>
    <w:rsid w:val="00CE2EB3"/>
    <w:rsid w:val="00CF6A9D"/>
    <w:rsid w:val="00D1379B"/>
    <w:rsid w:val="00D3761D"/>
    <w:rsid w:val="00D4139C"/>
    <w:rsid w:val="00D8791C"/>
    <w:rsid w:val="00D94D6C"/>
    <w:rsid w:val="00DF6CC7"/>
    <w:rsid w:val="00E13CD9"/>
    <w:rsid w:val="00E24EBD"/>
    <w:rsid w:val="00E25599"/>
    <w:rsid w:val="00E8AD5B"/>
    <w:rsid w:val="00ED4AB6"/>
    <w:rsid w:val="00EE5E4A"/>
    <w:rsid w:val="00F1433E"/>
    <w:rsid w:val="00F177BB"/>
    <w:rsid w:val="00F26CBE"/>
    <w:rsid w:val="00F31736"/>
    <w:rsid w:val="00F533AD"/>
    <w:rsid w:val="00FD0DE9"/>
    <w:rsid w:val="013D742D"/>
    <w:rsid w:val="015E8CD6"/>
    <w:rsid w:val="01ACBC04"/>
    <w:rsid w:val="0259DE1A"/>
    <w:rsid w:val="026EDB2B"/>
    <w:rsid w:val="028C411D"/>
    <w:rsid w:val="03302292"/>
    <w:rsid w:val="0333789B"/>
    <w:rsid w:val="03381018"/>
    <w:rsid w:val="034EDABE"/>
    <w:rsid w:val="03A2A3E3"/>
    <w:rsid w:val="041F3EA0"/>
    <w:rsid w:val="041F6206"/>
    <w:rsid w:val="043ACCCE"/>
    <w:rsid w:val="0450653A"/>
    <w:rsid w:val="05518AB3"/>
    <w:rsid w:val="055769DA"/>
    <w:rsid w:val="0562043C"/>
    <w:rsid w:val="056E3790"/>
    <w:rsid w:val="05917EDC"/>
    <w:rsid w:val="05BC1E7E"/>
    <w:rsid w:val="05DADE9B"/>
    <w:rsid w:val="05F6D741"/>
    <w:rsid w:val="0643442A"/>
    <w:rsid w:val="06C80C01"/>
    <w:rsid w:val="074A4B70"/>
    <w:rsid w:val="075EDC50"/>
    <w:rsid w:val="07BE1A7E"/>
    <w:rsid w:val="081DBAB6"/>
    <w:rsid w:val="084892D5"/>
    <w:rsid w:val="08F2AFC3"/>
    <w:rsid w:val="08FA35EA"/>
    <w:rsid w:val="08FAACB1"/>
    <w:rsid w:val="092CE066"/>
    <w:rsid w:val="09725E8F"/>
    <w:rsid w:val="099616C5"/>
    <w:rsid w:val="09AE6866"/>
    <w:rsid w:val="09BCE291"/>
    <w:rsid w:val="09EF040C"/>
    <w:rsid w:val="0A3435AB"/>
    <w:rsid w:val="0A967D12"/>
    <w:rsid w:val="0AA7CB5D"/>
    <w:rsid w:val="0AF11609"/>
    <w:rsid w:val="0BB52164"/>
    <w:rsid w:val="0BD52718"/>
    <w:rsid w:val="0C305A8E"/>
    <w:rsid w:val="0C952034"/>
    <w:rsid w:val="0C9E15F0"/>
    <w:rsid w:val="0CBAB7B1"/>
    <w:rsid w:val="0CDD2DF8"/>
    <w:rsid w:val="0CE04F67"/>
    <w:rsid w:val="0D1B7FA0"/>
    <w:rsid w:val="0D1C4C9E"/>
    <w:rsid w:val="0D6CC8A8"/>
    <w:rsid w:val="0DB1DFCC"/>
    <w:rsid w:val="0E65F080"/>
    <w:rsid w:val="0E69D1EB"/>
    <w:rsid w:val="0EC2E0DC"/>
    <w:rsid w:val="0ED84E70"/>
    <w:rsid w:val="0EF86CF9"/>
    <w:rsid w:val="0F2ACF7F"/>
    <w:rsid w:val="0F4221AA"/>
    <w:rsid w:val="1030BA21"/>
    <w:rsid w:val="10A48ADA"/>
    <w:rsid w:val="10AD65B7"/>
    <w:rsid w:val="1150DF87"/>
    <w:rsid w:val="115D9483"/>
    <w:rsid w:val="120B8E72"/>
    <w:rsid w:val="1296F0F2"/>
    <w:rsid w:val="12A18EF7"/>
    <w:rsid w:val="12A28F0C"/>
    <w:rsid w:val="13A5185B"/>
    <w:rsid w:val="140A5429"/>
    <w:rsid w:val="1459889B"/>
    <w:rsid w:val="146F8512"/>
    <w:rsid w:val="14D8C96C"/>
    <w:rsid w:val="14F02D63"/>
    <w:rsid w:val="150A5923"/>
    <w:rsid w:val="155D7AC8"/>
    <w:rsid w:val="165D314C"/>
    <w:rsid w:val="1684103E"/>
    <w:rsid w:val="173E98B3"/>
    <w:rsid w:val="1746679A"/>
    <w:rsid w:val="17A103D9"/>
    <w:rsid w:val="17F741D1"/>
    <w:rsid w:val="180ED3C2"/>
    <w:rsid w:val="183BCC06"/>
    <w:rsid w:val="1870F604"/>
    <w:rsid w:val="18731073"/>
    <w:rsid w:val="18BEC5F8"/>
    <w:rsid w:val="1976A850"/>
    <w:rsid w:val="19CEDB0F"/>
    <w:rsid w:val="19DA5219"/>
    <w:rsid w:val="1A43526A"/>
    <w:rsid w:val="1A5D934F"/>
    <w:rsid w:val="1AAB58AF"/>
    <w:rsid w:val="1B288215"/>
    <w:rsid w:val="1B69DB3C"/>
    <w:rsid w:val="1B7D3AD2"/>
    <w:rsid w:val="1BA063CF"/>
    <w:rsid w:val="1C302F9D"/>
    <w:rsid w:val="1C69535E"/>
    <w:rsid w:val="1CAC4357"/>
    <w:rsid w:val="1D3C3430"/>
    <w:rsid w:val="1DE0804C"/>
    <w:rsid w:val="1E06E452"/>
    <w:rsid w:val="1E1BB046"/>
    <w:rsid w:val="1EB6DF46"/>
    <w:rsid w:val="1EE805E0"/>
    <w:rsid w:val="1EF79537"/>
    <w:rsid w:val="1F55E4A0"/>
    <w:rsid w:val="1F67E9B7"/>
    <w:rsid w:val="2034F69E"/>
    <w:rsid w:val="2039B9D9"/>
    <w:rsid w:val="20EB2C30"/>
    <w:rsid w:val="211CE275"/>
    <w:rsid w:val="212CB4A5"/>
    <w:rsid w:val="21A01C55"/>
    <w:rsid w:val="21F2F3D6"/>
    <w:rsid w:val="22245431"/>
    <w:rsid w:val="22BD806A"/>
    <w:rsid w:val="22D6713F"/>
    <w:rsid w:val="23365D10"/>
    <w:rsid w:val="234F856D"/>
    <w:rsid w:val="2360C044"/>
    <w:rsid w:val="2379E8A1"/>
    <w:rsid w:val="23FC6825"/>
    <w:rsid w:val="243B5ADA"/>
    <w:rsid w:val="243D1251"/>
    <w:rsid w:val="2459669A"/>
    <w:rsid w:val="24BB471E"/>
    <w:rsid w:val="24D22D71"/>
    <w:rsid w:val="2506512D"/>
    <w:rsid w:val="25091D9B"/>
    <w:rsid w:val="25B81127"/>
    <w:rsid w:val="260F91A3"/>
    <w:rsid w:val="262AD048"/>
    <w:rsid w:val="264BFDA9"/>
    <w:rsid w:val="266DFDD2"/>
    <w:rsid w:val="26728B77"/>
    <w:rsid w:val="2688F931"/>
    <w:rsid w:val="269D0F42"/>
    <w:rsid w:val="26AE0D8D"/>
    <w:rsid w:val="27823BD1"/>
    <w:rsid w:val="2790BA05"/>
    <w:rsid w:val="28744770"/>
    <w:rsid w:val="28E1A0ED"/>
    <w:rsid w:val="29280D66"/>
    <w:rsid w:val="2951847F"/>
    <w:rsid w:val="2995A042"/>
    <w:rsid w:val="29D20A4D"/>
    <w:rsid w:val="2A35EB72"/>
    <w:rsid w:val="2A996187"/>
    <w:rsid w:val="2AC3C4BB"/>
    <w:rsid w:val="2B5C6A54"/>
    <w:rsid w:val="2CF4049F"/>
    <w:rsid w:val="2CFC4925"/>
    <w:rsid w:val="2D248D21"/>
    <w:rsid w:val="2D4BA357"/>
    <w:rsid w:val="2DE243CD"/>
    <w:rsid w:val="2E56FA7E"/>
    <w:rsid w:val="2F39FE37"/>
    <w:rsid w:val="2F687C8C"/>
    <w:rsid w:val="2F87CE09"/>
    <w:rsid w:val="301CCD9E"/>
    <w:rsid w:val="30B9C987"/>
    <w:rsid w:val="31044CED"/>
    <w:rsid w:val="3107A2F6"/>
    <w:rsid w:val="31440258"/>
    <w:rsid w:val="31CDD150"/>
    <w:rsid w:val="32606A0E"/>
    <w:rsid w:val="339C17CA"/>
    <w:rsid w:val="33B254B8"/>
    <w:rsid w:val="33FEB6B5"/>
    <w:rsid w:val="343686DA"/>
    <w:rsid w:val="343BEDAF"/>
    <w:rsid w:val="3454F70B"/>
    <w:rsid w:val="34EA8123"/>
    <w:rsid w:val="3540840A"/>
    <w:rsid w:val="362EF76B"/>
    <w:rsid w:val="368C0F22"/>
    <w:rsid w:val="369722E4"/>
    <w:rsid w:val="36A4F073"/>
    <w:rsid w:val="36B4EC52"/>
    <w:rsid w:val="36CB8103"/>
    <w:rsid w:val="3762539A"/>
    <w:rsid w:val="38395333"/>
    <w:rsid w:val="3842DAE2"/>
    <w:rsid w:val="38675164"/>
    <w:rsid w:val="38B0E993"/>
    <w:rsid w:val="3913B4F0"/>
    <w:rsid w:val="39B4D146"/>
    <w:rsid w:val="39D42B6C"/>
    <w:rsid w:val="3A12D4AB"/>
    <w:rsid w:val="3A1FA02B"/>
    <w:rsid w:val="3A4645F9"/>
    <w:rsid w:val="3A616178"/>
    <w:rsid w:val="3AD9E885"/>
    <w:rsid w:val="3C75F3A9"/>
    <w:rsid w:val="3C7F796E"/>
    <w:rsid w:val="3C949909"/>
    <w:rsid w:val="3CBBC745"/>
    <w:rsid w:val="3CE82BAD"/>
    <w:rsid w:val="3DF860EA"/>
    <w:rsid w:val="3EA7F724"/>
    <w:rsid w:val="3ED6DEB4"/>
    <w:rsid w:val="3F7E4D9A"/>
    <w:rsid w:val="3F9C1ED1"/>
    <w:rsid w:val="3FFC694B"/>
    <w:rsid w:val="4129BBD7"/>
    <w:rsid w:val="422597A1"/>
    <w:rsid w:val="42A3FA2E"/>
    <w:rsid w:val="43007565"/>
    <w:rsid w:val="4307335E"/>
    <w:rsid w:val="432EAE61"/>
    <w:rsid w:val="4332696F"/>
    <w:rsid w:val="43C42B0C"/>
    <w:rsid w:val="4467A26E"/>
    <w:rsid w:val="44918BC4"/>
    <w:rsid w:val="44EA9DD7"/>
    <w:rsid w:val="456EEAF6"/>
    <w:rsid w:val="457923CA"/>
    <w:rsid w:val="45B4D34A"/>
    <w:rsid w:val="45D6AAE4"/>
    <w:rsid w:val="45F73755"/>
    <w:rsid w:val="467754F2"/>
    <w:rsid w:val="46A9A5CE"/>
    <w:rsid w:val="46F1627F"/>
    <w:rsid w:val="4720C5E7"/>
    <w:rsid w:val="478E0859"/>
    <w:rsid w:val="47919FC1"/>
    <w:rsid w:val="47BFE737"/>
    <w:rsid w:val="48287258"/>
    <w:rsid w:val="48638EA1"/>
    <w:rsid w:val="48821227"/>
    <w:rsid w:val="488B6C80"/>
    <w:rsid w:val="48EDBCE2"/>
    <w:rsid w:val="48FD4B4A"/>
    <w:rsid w:val="49FBC628"/>
    <w:rsid w:val="4A954CF1"/>
    <w:rsid w:val="4AC94083"/>
    <w:rsid w:val="4AE378D9"/>
    <w:rsid w:val="4AE9E7B0"/>
    <w:rsid w:val="4B098334"/>
    <w:rsid w:val="4BCF3CF1"/>
    <w:rsid w:val="4C6510E4"/>
    <w:rsid w:val="4D543C5A"/>
    <w:rsid w:val="4DD03D68"/>
    <w:rsid w:val="4E0769D8"/>
    <w:rsid w:val="4E9AF272"/>
    <w:rsid w:val="4EF2DFD2"/>
    <w:rsid w:val="50147713"/>
    <w:rsid w:val="5045FEBD"/>
    <w:rsid w:val="51AA5CB3"/>
    <w:rsid w:val="52390437"/>
    <w:rsid w:val="5239293F"/>
    <w:rsid w:val="523E7E75"/>
    <w:rsid w:val="52C31791"/>
    <w:rsid w:val="52D0BB00"/>
    <w:rsid w:val="530BD729"/>
    <w:rsid w:val="531E4387"/>
    <w:rsid w:val="53AB5596"/>
    <w:rsid w:val="53AEECFE"/>
    <w:rsid w:val="5485B3BE"/>
    <w:rsid w:val="54EAD010"/>
    <w:rsid w:val="5639E8D5"/>
    <w:rsid w:val="5669E22A"/>
    <w:rsid w:val="5686A071"/>
    <w:rsid w:val="569797E7"/>
    <w:rsid w:val="56A73415"/>
    <w:rsid w:val="56DC84D2"/>
    <w:rsid w:val="56EEC549"/>
    <w:rsid w:val="571D2D1D"/>
    <w:rsid w:val="57A008D6"/>
    <w:rsid w:val="57AC19A9"/>
    <w:rsid w:val="57BD5480"/>
    <w:rsid w:val="5871234A"/>
    <w:rsid w:val="5899C218"/>
    <w:rsid w:val="58E17536"/>
    <w:rsid w:val="5919E05D"/>
    <w:rsid w:val="59C04864"/>
    <w:rsid w:val="59E54AEB"/>
    <w:rsid w:val="5A18AF56"/>
    <w:rsid w:val="5A5BCA16"/>
    <w:rsid w:val="5B2C90C3"/>
    <w:rsid w:val="5BFF469E"/>
    <w:rsid w:val="5C7B5F3D"/>
    <w:rsid w:val="5C815DCE"/>
    <w:rsid w:val="5CBEFCAD"/>
    <w:rsid w:val="5CCC785B"/>
    <w:rsid w:val="5D9631D5"/>
    <w:rsid w:val="5DEB76CA"/>
    <w:rsid w:val="5DF6879F"/>
    <w:rsid w:val="5E880D1F"/>
    <w:rsid w:val="5F172C94"/>
    <w:rsid w:val="5FC7EEB5"/>
    <w:rsid w:val="5FE84143"/>
    <w:rsid w:val="602CCD4C"/>
    <w:rsid w:val="60B42760"/>
    <w:rsid w:val="6129F8C6"/>
    <w:rsid w:val="61312924"/>
    <w:rsid w:val="61598022"/>
    <w:rsid w:val="61EE0D24"/>
    <w:rsid w:val="62244B92"/>
    <w:rsid w:val="62344771"/>
    <w:rsid w:val="62F09F52"/>
    <w:rsid w:val="636642C0"/>
    <w:rsid w:val="645BE35F"/>
    <w:rsid w:val="64B476D4"/>
    <w:rsid w:val="64DD417F"/>
    <w:rsid w:val="64DF9F87"/>
    <w:rsid w:val="65653747"/>
    <w:rsid w:val="656DDF8A"/>
    <w:rsid w:val="65982B3E"/>
    <w:rsid w:val="6601225D"/>
    <w:rsid w:val="66925668"/>
    <w:rsid w:val="670CD699"/>
    <w:rsid w:val="671ABDC4"/>
    <w:rsid w:val="67561156"/>
    <w:rsid w:val="678A1DF6"/>
    <w:rsid w:val="67EBDD00"/>
    <w:rsid w:val="68874714"/>
    <w:rsid w:val="689881EB"/>
    <w:rsid w:val="6928855C"/>
    <w:rsid w:val="6969554A"/>
    <w:rsid w:val="69909AFC"/>
    <w:rsid w:val="6A23C71A"/>
    <w:rsid w:val="6ABF2594"/>
    <w:rsid w:val="6B5AA267"/>
    <w:rsid w:val="6BD022AD"/>
    <w:rsid w:val="6DC309BB"/>
    <w:rsid w:val="6EBD34E5"/>
    <w:rsid w:val="6EEB8491"/>
    <w:rsid w:val="6EF2F130"/>
    <w:rsid w:val="6F376B3B"/>
    <w:rsid w:val="7025366E"/>
    <w:rsid w:val="702628B9"/>
    <w:rsid w:val="70A3521F"/>
    <w:rsid w:val="714253ED"/>
    <w:rsid w:val="716B5028"/>
    <w:rsid w:val="7186F9E4"/>
    <w:rsid w:val="71A1548F"/>
    <w:rsid w:val="71DA3825"/>
    <w:rsid w:val="71DDBF31"/>
    <w:rsid w:val="723BCCC9"/>
    <w:rsid w:val="7297D24D"/>
    <w:rsid w:val="72BDA312"/>
    <w:rsid w:val="73CE4FD9"/>
    <w:rsid w:val="73D79D2A"/>
    <w:rsid w:val="73F14680"/>
    <w:rsid w:val="73FD4919"/>
    <w:rsid w:val="7409CB3B"/>
    <w:rsid w:val="74D3DC9C"/>
    <w:rsid w:val="75C2BA78"/>
    <w:rsid w:val="76B7A958"/>
    <w:rsid w:val="77172B72"/>
    <w:rsid w:val="78000B41"/>
    <w:rsid w:val="780300DF"/>
    <w:rsid w:val="7840CE89"/>
    <w:rsid w:val="78844281"/>
    <w:rsid w:val="78CDDDB0"/>
    <w:rsid w:val="79A800EB"/>
    <w:rsid w:val="7A246900"/>
    <w:rsid w:val="7AEC2D15"/>
    <w:rsid w:val="7B13D5D5"/>
    <w:rsid w:val="7B6B791A"/>
    <w:rsid w:val="7BC03961"/>
    <w:rsid w:val="7C145C01"/>
    <w:rsid w:val="7C1D6727"/>
    <w:rsid w:val="7C500733"/>
    <w:rsid w:val="7CCFB2EF"/>
    <w:rsid w:val="7D0D4637"/>
    <w:rsid w:val="7D5C09C2"/>
    <w:rsid w:val="7D5FA12A"/>
    <w:rsid w:val="7E325E30"/>
    <w:rsid w:val="7E7C02EB"/>
    <w:rsid w:val="7EA14E7C"/>
    <w:rsid w:val="7EBD09F4"/>
    <w:rsid w:val="7F1E5040"/>
    <w:rsid w:val="7F241059"/>
    <w:rsid w:val="7FEA83CC"/>
    <w:rsid w:val="7FF88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E6E1F"/>
  <w15:chartTrackingRefBased/>
  <w15:docId w15:val="{6C041498-2463-4515-98DC-FC97079B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C52E1E"/>
    <w:pPr>
      <w:numPr>
        <w:numId w:val="8"/>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C52E1E"/>
  </w:style>
  <w:style w:type="character" w:styleId="CommentReference">
    <w:name w:val="annotation reference"/>
    <w:basedOn w:val="DefaultParagraphFont"/>
    <w:uiPriority w:val="99"/>
    <w:semiHidden/>
    <w:unhideWhenUsed/>
    <w:rsid w:val="001220E1"/>
    <w:rPr>
      <w:sz w:val="16"/>
      <w:szCs w:val="16"/>
    </w:rPr>
  </w:style>
  <w:style w:type="paragraph" w:styleId="CommentText">
    <w:name w:val="annotation text"/>
    <w:basedOn w:val="Normal"/>
    <w:link w:val="CommentTextChar"/>
    <w:uiPriority w:val="99"/>
    <w:semiHidden/>
    <w:unhideWhenUsed/>
    <w:rsid w:val="001220E1"/>
    <w:rPr>
      <w:sz w:val="20"/>
      <w:szCs w:val="20"/>
    </w:rPr>
  </w:style>
  <w:style w:type="character" w:customStyle="1" w:styleId="CommentTextChar">
    <w:name w:val="Comment Text Char"/>
    <w:basedOn w:val="DefaultParagraphFont"/>
    <w:link w:val="CommentText"/>
    <w:uiPriority w:val="99"/>
    <w:semiHidden/>
    <w:rsid w:val="001220E1"/>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220E1"/>
    <w:rPr>
      <w:b/>
      <w:bCs/>
    </w:rPr>
  </w:style>
  <w:style w:type="character" w:customStyle="1" w:styleId="CommentSubjectChar">
    <w:name w:val="Comment Subject Char"/>
    <w:basedOn w:val="CommentTextChar"/>
    <w:link w:val="CommentSubject"/>
    <w:uiPriority w:val="99"/>
    <w:semiHidden/>
    <w:rsid w:val="001220E1"/>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F7C44AA9582249B4CE922197751F40" ma:contentTypeVersion="6" ma:contentTypeDescription="Create a new document." ma:contentTypeScope="" ma:versionID="c7157c02c91112fd92cd1933a1a53093">
  <xsd:schema xmlns:xsd="http://www.w3.org/2001/XMLSchema" xmlns:xs="http://www.w3.org/2001/XMLSchema" xmlns:p="http://schemas.microsoft.com/office/2006/metadata/properties" xmlns:ns2="ab24c968-3d6c-4a4b-a017-ee148ca5f85b" xmlns:ns3="1eebf625-cd30-484a-a30e-19ba54409ef0" targetNamespace="http://schemas.microsoft.com/office/2006/metadata/properties" ma:root="true" ma:fieldsID="f5327b7c628d8a276eda309f201e837b" ns2:_="" ns3:_="">
    <xsd:import namespace="ab24c968-3d6c-4a4b-a017-ee148ca5f85b"/>
    <xsd:import namespace="1eebf625-cd30-484a-a30e-19ba54409e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4c968-3d6c-4a4b-a017-ee148ca5f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ebf625-cd30-484a-a30e-19ba54409e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B64C0FFB-F3FD-48B9-A756-312A3D5E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4c968-3d6c-4a4b-a017-ee148ca5f85b"/>
    <ds:schemaRef ds:uri="1eebf625-cd30-484a-a30e-19ba54409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863</Words>
  <Characters>4923</Characters>
  <Application>Microsoft Office Word</Application>
  <DocSecurity>0</DocSecurity>
  <Lines>41</Lines>
  <Paragraphs>11</Paragraphs>
  <ScaleCrop>false</ScaleCrop>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2021-12-22T21:20:00Z</dcterms:created>
  <dcterms:modified xsi:type="dcterms:W3CDTF">2021-12-22T21:20:00Z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0x0101005FF7C44AA9582249B4CE922197751F40</vt:lpwstr>
  </property>
</Properties>
</file>